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200B42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200B4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200B42">
              <w:rPr>
                <w:sz w:val="28"/>
                <w:szCs w:val="28"/>
              </w:rPr>
              <w:t>Наименование медицинской организации:</w:t>
            </w:r>
            <w:r w:rsidRPr="00200B42">
              <w:rPr>
                <w:b/>
                <w:sz w:val="28"/>
                <w:szCs w:val="28"/>
              </w:rPr>
              <w:t xml:space="preserve"> </w:t>
            </w:r>
            <w:r w:rsidRPr="00200B42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200B42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200B42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200B42">
              <w:rPr>
                <w:b/>
                <w:sz w:val="28"/>
                <w:szCs w:val="28"/>
              </w:rPr>
              <w:t xml:space="preserve">», </w:t>
            </w:r>
            <w:r w:rsidRPr="00200B42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200B42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200B42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200B42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200B42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78B26DCA" w:rsidR="00BE7102" w:rsidRPr="00200B42" w:rsidRDefault="00BE7102" w:rsidP="00200B4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200B42">
              <w:rPr>
                <w:sz w:val="28"/>
                <w:szCs w:val="28"/>
              </w:rPr>
              <w:t xml:space="preserve">Название СОП: </w:t>
            </w:r>
            <w:r w:rsidR="00200B42" w:rsidRPr="00200B42">
              <w:rPr>
                <w:b/>
                <w:bCs/>
                <w:sz w:val="28"/>
                <w:szCs w:val="28"/>
                <w:lang w:eastAsia="ru-RU"/>
              </w:rPr>
              <w:t xml:space="preserve">Отбор разработчиков тестовых вопросов </w:t>
            </w:r>
            <w:proofErr w:type="gramStart"/>
            <w:r w:rsidR="00200B42" w:rsidRPr="00200B42">
              <w:rPr>
                <w:b/>
                <w:bCs/>
                <w:sz w:val="28"/>
                <w:szCs w:val="28"/>
                <w:lang w:eastAsia="ru-RU"/>
              </w:rPr>
              <w:t>и(</w:t>
            </w:r>
            <w:proofErr w:type="gramEnd"/>
            <w:r w:rsidR="00200B42" w:rsidRPr="00200B42">
              <w:rPr>
                <w:b/>
                <w:bCs/>
                <w:sz w:val="28"/>
                <w:szCs w:val="28"/>
                <w:lang w:eastAsia="ru-RU"/>
              </w:rPr>
              <w:t>или) клинических сценариев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200B42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200B42">
              <w:rPr>
                <w:sz w:val="28"/>
                <w:szCs w:val="28"/>
              </w:rPr>
              <w:t xml:space="preserve">Версия СОП: </w:t>
            </w:r>
            <w:r w:rsidRPr="00200B42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200B4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200B42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200B4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200B42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200B4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200B42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200B42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200B42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62608F68" w:rsidR="00867B79" w:rsidRPr="00200B42" w:rsidRDefault="00A10784" w:rsidP="00867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00B42">
              <w:rPr>
                <w:rFonts w:ascii="Times New Roman" w:eastAsia="Times New Roman" w:hAnsi="Times New Roman" w:cs="Times New Roman"/>
                <w:sz w:val="28"/>
                <w:szCs w:val="28"/>
              </w:rPr>
              <w:t>Мендешева</w:t>
            </w:r>
            <w:proofErr w:type="spellEnd"/>
            <w:r w:rsidRPr="00200B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Г.Г., к.м.н., эксперт по лицензированию </w:t>
            </w:r>
            <w:r w:rsidR="00867B79" w:rsidRPr="00200B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РОО «Национальный центр </w:t>
            </w:r>
            <w:proofErr w:type="gramStart"/>
            <w:r w:rsidR="00867B79" w:rsidRPr="00200B42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независимой</w:t>
            </w:r>
            <w:proofErr w:type="gramEnd"/>
            <w:r w:rsidR="00867B79" w:rsidRPr="00200B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67B79" w:rsidRPr="00200B42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экзаменации</w:t>
            </w:r>
            <w:proofErr w:type="spellEnd"/>
            <w:r w:rsidR="00867B79" w:rsidRPr="00200B4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867B79" w:rsidRPr="00200B42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200B42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867B79" w:rsidRPr="00200B42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200B42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867B79" w:rsidRPr="00200B42" w:rsidRDefault="00867B79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867B79" w:rsidRPr="00200B42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200B42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867B79" w:rsidRPr="00200B42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67B79" w:rsidRPr="00200B42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57832EC7" w:rsidR="00867B79" w:rsidRPr="00200B42" w:rsidRDefault="00A10784" w:rsidP="00E426A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proofErr w:type="spellStart"/>
            <w:r w:rsidRPr="00200B42">
              <w:rPr>
                <w:sz w:val="28"/>
                <w:szCs w:val="28"/>
              </w:rPr>
              <w:t>Досмамбетова</w:t>
            </w:r>
            <w:proofErr w:type="spellEnd"/>
            <w:r w:rsidRPr="00200B42">
              <w:rPr>
                <w:sz w:val="28"/>
                <w:szCs w:val="28"/>
              </w:rPr>
              <w:t xml:space="preserve"> К.К., к.м.н., эксперт в области разработки тестов и экспертизы </w:t>
            </w:r>
            <w:r w:rsidR="00867B79" w:rsidRPr="00200B42">
              <w:rPr>
                <w:sz w:val="28"/>
                <w:szCs w:val="28"/>
              </w:rPr>
              <w:t xml:space="preserve">РОО «Национальный центр независимой </w:t>
            </w:r>
            <w:proofErr w:type="spellStart"/>
            <w:r w:rsidR="00867B79" w:rsidRPr="00200B42">
              <w:rPr>
                <w:sz w:val="28"/>
                <w:szCs w:val="28"/>
              </w:rPr>
              <w:t>экзаменации</w:t>
            </w:r>
            <w:proofErr w:type="spellEnd"/>
            <w:r w:rsidR="00867B79" w:rsidRPr="00200B42">
              <w:rPr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867B79" w:rsidRPr="00200B42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200B42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867B79" w:rsidRPr="00200B42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200B42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200B42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200B42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200B42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200B42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200B42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200B42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200B42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200B42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200B42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200B42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200B42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200B42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200B42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200B42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200B42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200B42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200B42" w:rsidRDefault="00BE7102" w:rsidP="00BE7102">
      <w:pPr>
        <w:pStyle w:val="a5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496A2874" w14:textId="17BDD758" w:rsidR="00BE7102" w:rsidRPr="00200B4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b/>
          <w:sz w:val="28"/>
          <w:szCs w:val="28"/>
        </w:rPr>
        <w:t>Цель:</w:t>
      </w:r>
      <w:r w:rsidRPr="00200B42">
        <w:rPr>
          <w:rFonts w:ascii="Times New Roman" w:hAnsi="Times New Roman" w:cs="Times New Roman"/>
          <w:sz w:val="28"/>
          <w:szCs w:val="28"/>
        </w:rPr>
        <w:t xml:space="preserve"> </w:t>
      </w:r>
      <w:r w:rsidR="00200B42" w:rsidRPr="00200B42">
        <w:rPr>
          <w:rFonts w:ascii="Times New Roman" w:hAnsi="Times New Roman" w:cs="Times New Roman"/>
          <w:sz w:val="28"/>
          <w:szCs w:val="28"/>
        </w:rPr>
        <w:t>формирование пула экспертов (комитетов) для разработки тестовых вопросов по направлениям/специальностям</w:t>
      </w:r>
      <w:r w:rsidRPr="00200B42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200B4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200B4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200B42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200B42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200B42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7955B2CF" w:rsidR="00BE7102" w:rsidRPr="00200B42" w:rsidRDefault="00BE7102" w:rsidP="000F49B0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200B42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200B42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="00F75D62" w:rsidRPr="00200B42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 w:rsidRPr="00200B42">
        <w:rPr>
          <w:rFonts w:ascii="Times New Roman" w:hAnsi="Times New Roman" w:cs="Times New Roman"/>
          <w:sz w:val="28"/>
          <w:szCs w:val="28"/>
        </w:rPr>
        <w:t>оохранения</w:t>
      </w:r>
      <w:r w:rsidR="000F49B0" w:rsidRPr="00200B42">
        <w:rPr>
          <w:rFonts w:ascii="Times New Roman" w:hAnsi="Times New Roman" w:cs="Times New Roman"/>
          <w:sz w:val="28"/>
          <w:szCs w:val="28"/>
        </w:rPr>
        <w:t xml:space="preserve">, </w:t>
      </w:r>
      <w:r w:rsidR="00200B42" w:rsidRPr="00200B42">
        <w:rPr>
          <w:rFonts w:ascii="Times New Roman" w:hAnsi="Times New Roman" w:cs="Times New Roman"/>
          <w:sz w:val="28"/>
          <w:szCs w:val="28"/>
        </w:rPr>
        <w:t xml:space="preserve">ответственный за процесс организации процесса разработки тестовых вопросов </w:t>
      </w:r>
      <w:proofErr w:type="gramStart"/>
      <w:r w:rsidR="00200B42" w:rsidRPr="00200B42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200B42" w:rsidRPr="00200B42">
        <w:rPr>
          <w:rFonts w:ascii="Times New Roman" w:hAnsi="Times New Roman" w:cs="Times New Roman"/>
          <w:sz w:val="28"/>
          <w:szCs w:val="28"/>
        </w:rPr>
        <w:t>или) клинических сценариев</w:t>
      </w:r>
      <w:r w:rsidR="000F49B0" w:rsidRPr="00200B42">
        <w:rPr>
          <w:rFonts w:ascii="Times New Roman" w:hAnsi="Times New Roman" w:cs="Times New Roman"/>
          <w:sz w:val="28"/>
          <w:szCs w:val="28"/>
        </w:rPr>
        <w:t>.</w:t>
      </w:r>
    </w:p>
    <w:p w14:paraId="6C3D9D34" w14:textId="77777777" w:rsidR="00964025" w:rsidRPr="00200B42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200B4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Pr="00200B4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Определения:</w:t>
      </w:r>
    </w:p>
    <w:p w14:paraId="53110BB5" w14:textId="77777777" w:rsidR="00A10784" w:rsidRPr="00200B42" w:rsidRDefault="00A10784" w:rsidP="00A107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банк клинических сценариев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0" w:name="_Hlk35546066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это совокупность клинических сценариев, прошедших все этапы разработки и используемых для проведения действующей оценки навыков</w:t>
      </w:r>
      <w:bookmarkEnd w:id="0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; </w:t>
      </w:r>
    </w:p>
    <w:p w14:paraId="4FFB1032" w14:textId="77777777" w:rsidR="00A10784" w:rsidRPr="00200B42" w:rsidRDefault="00A10784" w:rsidP="00A107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банк тестовых вопросов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1" w:name="_Hlk35546053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это совокупность тестовых вопросов, прошедших все этапы разработки и используемых для проведения оценки знаний</w:t>
      </w:r>
      <w:bookmarkEnd w:id="1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6DA92827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валидность</w:t>
      </w:r>
      <w:proofErr w:type="spellEnd"/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 степень, по которой накопленные баллы подтверждают и оценивают уровень компетенций экзаменуемых;</w:t>
      </w:r>
    </w:p>
    <w:p w14:paraId="0D763FC8" w14:textId="77777777" w:rsidR="00A10784" w:rsidRPr="00200B42" w:rsidRDefault="00A10784" w:rsidP="00A10784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клинический случай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2" w:name="_Hlk35546116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клинического сценария, содержащий полную информацию для изображения пациента, включая пол, возраст, социальный статус, жалобы пациентов, данные анамнеза заболевания и жизни, объективные данные и невербальные знаки поведения</w:t>
      </w:r>
      <w:bookmarkEnd w:id="2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0C798672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клинический сценарий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3" w:name="_Hlk35546095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заранее подготовленный детальный план возможного хода событий и временной линии, используемый для воспроизведения или воссоздания клинического случая в искусственно созданной среде для достижения поставленной цели и задач</w:t>
      </w:r>
      <w:bookmarkEnd w:id="3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2D276C07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когнитивный уровень (тестового вопроса)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4" w:name="_Hlk35546548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уровень мыслительных операций, познавательного процесса, задействованный при ответе на данный тестовый вопрос: знание, понимание, применение, анализ, синтез, оценка и др.</w:t>
      </w:r>
      <w:bookmarkEnd w:id="4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proofErr w:type="gramEnd"/>
    </w:p>
    <w:p w14:paraId="5C680D40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компетенция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5" w:name="_Hlk35546080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</w:t>
      </w:r>
      <w:bookmarkEnd w:id="5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1ED13FBF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навык 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bookmarkStart w:id="6" w:name="_Hlk35546140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умение или действие, доведенное до автоматизма путем многократных повторений</w:t>
      </w:r>
      <w:bookmarkEnd w:id="6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5C8740A7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психометрия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наука, изучающая теорию и методику психологических измерений, в том числе знаний, способностей, поведения, качества личности и взглядов;</w:t>
      </w:r>
    </w:p>
    <w:p w14:paraId="4BC81E55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спецификация теста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7" w:name="_Hlk35546296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общий план оценки, отражающий ее цель и обеспечивающий согласованность и </w:t>
      </w:r>
      <w:proofErr w:type="spellStart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валидность</w:t>
      </w:r>
      <w:proofErr w:type="spellEnd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измеряемых компетенций требованиям образовательных и профессиональных стандартов</w:t>
      </w:r>
      <w:bookmarkEnd w:id="7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574090A6" w14:textId="77777777" w:rsidR="00A10784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тест 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 серия тестовых вопросов различных форматов по дисциплине/направлению, сформированная согласно спецификации;</w:t>
      </w:r>
    </w:p>
    <w:p w14:paraId="2E5343D7" w14:textId="62FA0E1D" w:rsidR="00BE7102" w:rsidRPr="00200B42" w:rsidRDefault="00A10784" w:rsidP="00A1078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тестовый вопрос</w:t>
      </w:r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</w:t>
      </w:r>
      <w:bookmarkStart w:id="8" w:name="_Hlk35546323"/>
      <w:r w:rsidRPr="00200B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инструмент оценки, являющийся структурной единицей теста, имеющий определенный формат, соответствующий содержанию раздела/подраздела спецификации теста, позволяющий оценить определенный уровень когнитивной деятельности тестируемого</w:t>
      </w:r>
      <w:bookmarkEnd w:id="8"/>
      <w:r w:rsidR="00BE7102" w:rsidRPr="00200B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200B42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Pr="00200B4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7E564729" w14:textId="6217ECBA" w:rsidR="00200B42" w:rsidRPr="00200B42" w:rsidRDefault="00200B42" w:rsidP="00200B42">
      <w:pPr>
        <w:pStyle w:val="af4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</w:rPr>
      </w:pPr>
      <w:r w:rsidRPr="00200B42">
        <w:rPr>
          <w:rFonts w:ascii="Times New Roman" w:hAnsi="Times New Roman"/>
          <w:sz w:val="28"/>
          <w:szCs w:val="28"/>
        </w:rPr>
        <w:t>помещение для проведения собеседования;</w:t>
      </w:r>
    </w:p>
    <w:p w14:paraId="4EF4EF6C" w14:textId="77777777" w:rsidR="00200B42" w:rsidRPr="00200B42" w:rsidRDefault="00200B42" w:rsidP="00200B42">
      <w:pPr>
        <w:pStyle w:val="af4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</w:rPr>
      </w:pPr>
      <w:r w:rsidRPr="00200B42">
        <w:rPr>
          <w:rFonts w:ascii="Times New Roman" w:hAnsi="Times New Roman"/>
          <w:sz w:val="28"/>
          <w:szCs w:val="28"/>
        </w:rPr>
        <w:t>аудио- и видеотехника для записи;</w:t>
      </w:r>
    </w:p>
    <w:p w14:paraId="18939A24" w14:textId="2591E212" w:rsidR="00BE7102" w:rsidRPr="00200B42" w:rsidRDefault="00200B42" w:rsidP="00200B42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sz w:val="28"/>
          <w:szCs w:val="28"/>
        </w:rPr>
        <w:t>компьютерная техника (при необходимости)</w:t>
      </w:r>
      <w:r w:rsidR="00BE7102"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BEF0306" w14:textId="77777777" w:rsidR="00BE7102" w:rsidRPr="00200B42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38C40B59" w:rsidR="000A25D7" w:rsidRPr="00200B42" w:rsidRDefault="00BE7102" w:rsidP="00200B42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Документирование:</w:t>
      </w:r>
      <w:r w:rsidR="00E90F6A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964025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200B42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здравоохранения,</w:t>
      </w:r>
      <w:r w:rsidR="00E90F6A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документирует процесс </w:t>
      </w:r>
      <w:r w:rsidR="00964025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работ</w:t>
      </w:r>
      <w:r w:rsidR="00420EB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ы</w:t>
      </w:r>
      <w:r w:rsidR="0005731A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путем оформления</w:t>
      </w:r>
      <w:r w:rsidR="00867B79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00B42">
        <w:rPr>
          <w:rFonts w:ascii="Times New Roman" w:hAnsi="Times New Roman" w:cs="Times New Roman"/>
          <w:sz w:val="28"/>
          <w:szCs w:val="28"/>
        </w:rPr>
        <w:t>з</w:t>
      </w:r>
      <w:r w:rsidR="00200B42" w:rsidRPr="00200B42">
        <w:rPr>
          <w:rFonts w:ascii="Times New Roman" w:hAnsi="Times New Roman" w:cs="Times New Roman"/>
          <w:sz w:val="28"/>
          <w:szCs w:val="28"/>
        </w:rPr>
        <w:t>аявк</w:t>
      </w:r>
      <w:r w:rsidR="00200B42">
        <w:rPr>
          <w:rFonts w:ascii="Times New Roman" w:hAnsi="Times New Roman" w:cs="Times New Roman"/>
          <w:sz w:val="28"/>
          <w:szCs w:val="28"/>
        </w:rPr>
        <w:t>и</w:t>
      </w:r>
      <w:r w:rsidR="00200B42" w:rsidRPr="00200B42">
        <w:rPr>
          <w:rFonts w:ascii="Times New Roman" w:hAnsi="Times New Roman" w:cs="Times New Roman"/>
          <w:sz w:val="28"/>
          <w:szCs w:val="28"/>
        </w:rPr>
        <w:t xml:space="preserve"> кандидата в эксперты по разработке и экспертизе тестовых вопросов и (или) клинических сценариев</w:t>
      </w:r>
      <w:r w:rsidR="00200B42">
        <w:rPr>
          <w:rFonts w:ascii="Times New Roman" w:hAnsi="Times New Roman" w:cs="Times New Roman"/>
          <w:sz w:val="28"/>
          <w:szCs w:val="28"/>
        </w:rPr>
        <w:t>; о</w:t>
      </w:r>
      <w:r w:rsidR="00200B42" w:rsidRPr="00200B42">
        <w:rPr>
          <w:rFonts w:ascii="Times New Roman" w:hAnsi="Times New Roman" w:cs="Times New Roman"/>
          <w:sz w:val="28"/>
          <w:szCs w:val="28"/>
        </w:rPr>
        <w:t>ценочны</w:t>
      </w:r>
      <w:r w:rsidR="00200B42">
        <w:rPr>
          <w:rFonts w:ascii="Times New Roman" w:hAnsi="Times New Roman" w:cs="Times New Roman"/>
          <w:sz w:val="28"/>
          <w:szCs w:val="28"/>
        </w:rPr>
        <w:t>х</w:t>
      </w:r>
      <w:r w:rsidR="00200B42" w:rsidRPr="00200B42">
        <w:rPr>
          <w:rFonts w:ascii="Times New Roman" w:hAnsi="Times New Roman" w:cs="Times New Roman"/>
          <w:sz w:val="28"/>
          <w:szCs w:val="28"/>
        </w:rPr>
        <w:t xml:space="preserve"> лист</w:t>
      </w:r>
      <w:r w:rsidR="00200B42">
        <w:rPr>
          <w:rFonts w:ascii="Times New Roman" w:hAnsi="Times New Roman" w:cs="Times New Roman"/>
          <w:sz w:val="28"/>
          <w:szCs w:val="28"/>
        </w:rPr>
        <w:t>ов</w:t>
      </w:r>
      <w:r w:rsidR="00200B42" w:rsidRPr="00200B42">
        <w:rPr>
          <w:rFonts w:ascii="Times New Roman" w:hAnsi="Times New Roman" w:cs="Times New Roman"/>
          <w:sz w:val="28"/>
          <w:szCs w:val="28"/>
        </w:rPr>
        <w:t xml:space="preserve"> по отбору эксперта на роль разработчика и специалиста по экспертизе тестовых вопросов и (или) клинических сценариев</w:t>
      </w:r>
      <w:r w:rsidR="00200B4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200B42">
        <w:rPr>
          <w:rFonts w:ascii="Times New Roman" w:hAnsi="Times New Roman" w:cs="Times New Roman"/>
          <w:sz w:val="28"/>
          <w:szCs w:val="28"/>
        </w:rPr>
        <w:t xml:space="preserve"> и</w:t>
      </w:r>
      <w:r w:rsidR="00200B42" w:rsidRPr="00200B42">
        <w:rPr>
          <w:rFonts w:ascii="Times New Roman" w:hAnsi="Times New Roman" w:cs="Times New Roman"/>
          <w:sz w:val="28"/>
          <w:szCs w:val="28"/>
        </w:rPr>
        <w:t xml:space="preserve"> </w:t>
      </w:r>
      <w:r w:rsidR="00200B42">
        <w:rPr>
          <w:rFonts w:ascii="Times New Roman" w:hAnsi="Times New Roman" w:cs="Times New Roman"/>
          <w:sz w:val="28"/>
          <w:szCs w:val="28"/>
        </w:rPr>
        <w:t>с</w:t>
      </w:r>
      <w:r w:rsidR="00200B42" w:rsidRPr="00200B42">
        <w:rPr>
          <w:rFonts w:ascii="Times New Roman" w:hAnsi="Times New Roman" w:cs="Times New Roman"/>
          <w:sz w:val="28"/>
          <w:szCs w:val="28"/>
        </w:rPr>
        <w:t>оглашени</w:t>
      </w:r>
      <w:r w:rsidR="00200B42">
        <w:rPr>
          <w:rFonts w:ascii="Times New Roman" w:hAnsi="Times New Roman" w:cs="Times New Roman"/>
          <w:sz w:val="28"/>
          <w:szCs w:val="28"/>
        </w:rPr>
        <w:t>я</w:t>
      </w:r>
      <w:r w:rsidR="00200B42" w:rsidRPr="00200B42">
        <w:rPr>
          <w:rFonts w:ascii="Times New Roman" w:hAnsi="Times New Roman" w:cs="Times New Roman"/>
          <w:sz w:val="28"/>
          <w:szCs w:val="28"/>
        </w:rPr>
        <w:t xml:space="preserve"> о конфиденциальности и неразглашении информации</w:t>
      </w:r>
      <w:r w:rsidR="00200B42">
        <w:rPr>
          <w:rFonts w:ascii="Times New Roman" w:hAnsi="Times New Roman" w:cs="Times New Roman"/>
          <w:sz w:val="28"/>
          <w:szCs w:val="28"/>
        </w:rPr>
        <w:t>.</w:t>
      </w:r>
    </w:p>
    <w:p w14:paraId="3342B346" w14:textId="77777777" w:rsidR="000A25D7" w:rsidRPr="00200B42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2CBB96CB" w:rsidR="00BE7102" w:rsidRPr="00200B42" w:rsidRDefault="00E23369" w:rsidP="00200B42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00B4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Разработка экзаменационного материала является многоступенчатым процессом с вовлечением большого числа специалистов, в том числе, экспертов по составлению/разработке и экспертизе тестовых вопросов и клинических сценариев. В международной практике к написанию экзаменационного материала привлекаются эксперты по содержанию (</w:t>
      </w:r>
      <w:proofErr w:type="spellStart"/>
      <w:r w:rsidR="00200B4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Subject</w:t>
      </w:r>
      <w:proofErr w:type="spellEnd"/>
      <w:r w:rsidR="00200B4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200B4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Matter</w:t>
      </w:r>
      <w:proofErr w:type="spellEnd"/>
      <w:r w:rsidR="00200B4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200B4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Expert</w:t>
      </w:r>
      <w:proofErr w:type="spellEnd"/>
      <w:r w:rsidR="00200B42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), обладающие исключительной квалификацией и опытом в предметной области, отбор которых проводится по рекомендациям профессиональных ассоциаций или на основе заявления специалистов самостоятельно. В Казахстане, в недостаточной степени развит институт профессиональных сообществ, и как следствие к процессу разработки экзаменационных материалов привлекаются специалисты зачастую из медицинских организаций образования и науки, а также из практического здравоохранения</w:t>
      </w:r>
      <w:r w:rsidR="0080410C"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05CF9D52" w14:textId="77777777" w:rsidR="00E23369" w:rsidRPr="00200B42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200B42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514CE985" w14:textId="62A42891" w:rsidR="00200B42" w:rsidRPr="00200B42" w:rsidRDefault="00200B42" w:rsidP="00200B42">
      <w:pPr>
        <w:pStyle w:val="a3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Привлечение экспертов по разработке тестовых вопросов и (или) клинических сценариев (далее – Эксперт) осуществляется по мере необходимости, в случае </w:t>
      </w:r>
      <w:proofErr w:type="gramStart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расширения перечня специальностей/ направлений деятельности специалистов здравоохранения подлежащих</w:t>
      </w:r>
      <w:proofErr w:type="gramEnd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лицензированию и сертификации, необходимости изменения или дополнения состава пула экспертов/разработчиков.</w:t>
      </w:r>
    </w:p>
    <w:p w14:paraId="0EA77C72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Привлечение экспертов по разработке тестовых вопросов и (или) клинических сценариев осуществляется путем размещения объявления в социальных сетях или на сайте </w:t>
      </w:r>
      <w:bookmarkStart w:id="9" w:name="_Hlk33873437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организации (провайдера), осуществляющей оценку теоретических знаний и практических навыков специалистов отрасли</w:t>
      </w:r>
      <w:bookmarkEnd w:id="9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, и посредством направления запроса в профессиональные сообщества/организации медицинского образования и науки и др. </w:t>
      </w:r>
    </w:p>
    <w:p w14:paraId="4A5DCED2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2) Претендент на роль Эксперта заполняет </w:t>
      </w:r>
      <w:r w:rsidRPr="00200B4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Заявку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определенного образца с выражением заинтересованности участия в процессе разработки экзаменационного материала согласно установленного в объявлении срока (Приложение 1). </w:t>
      </w:r>
    </w:p>
    <w:p w14:paraId="0BD42AF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При размещении объявления об отборе кандидатов на роль Эксперта указывается необходимость предоставления Заявки и копий документов в соответствии с установленным перечнем (Приложение 2).</w:t>
      </w:r>
    </w:p>
    <w:p w14:paraId="658186BE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В случае, когда кандидатура Эксперта направляется от медицинской организации образования и науки, или профессиональных ассоциаций, или медицинских организаций, к Заявке прикладывается ходатайство и характеристика специалиста от данных учреждений. </w:t>
      </w:r>
    </w:p>
    <w:p w14:paraId="351B23A1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С</w:t>
      </w:r>
      <w:r w:rsidRPr="00200B42">
        <w:rPr>
          <w:rFonts w:ascii="Times New Roman" w:hAnsi="Times New Roman" w:cs="Times New Roman"/>
          <w:sz w:val="28"/>
          <w:szCs w:val="28"/>
        </w:rPr>
        <w:t>пециалист, ответственный за процесс организации разработки тестовых вопросов и (или) клинических сценариев (далее – Специалист) должен сохранять конфиденциальность полученной информации от кандидатов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6D32B3F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3) Отбор претендентов на роль Эксперта осуществляется в 3 этапа:</w:t>
      </w:r>
    </w:p>
    <w:p w14:paraId="4D2E50A9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3.1) Отбор кандидатов на роль Эксперта по разработке тестовых вопросов </w:t>
      </w:r>
      <w:proofErr w:type="gramStart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и(</w:t>
      </w:r>
      <w:proofErr w:type="gramEnd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или) клинических сценариев из потенциального списка претендента на основе предварительного анализа Заявок (</w:t>
      </w:r>
      <w:r w:rsidRPr="00200B42">
        <w:rPr>
          <w:rFonts w:ascii="Times New Roman" w:hAnsi="Times New Roman" w:cs="Times New Roman"/>
          <w:i/>
          <w:sz w:val="28"/>
          <w:szCs w:val="28"/>
          <w:lang w:eastAsia="ru-RU"/>
        </w:rPr>
        <w:t>1-ый этап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04D94614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При возникновении вопросов в отношении информации, представленной в Заявке, Специалист</w:t>
      </w:r>
      <w:r w:rsidRPr="00200B42">
        <w:rPr>
          <w:rFonts w:ascii="Times New Roman" w:hAnsi="Times New Roman" w:cs="Times New Roman"/>
          <w:sz w:val="28"/>
          <w:szCs w:val="28"/>
        </w:rPr>
        <w:t xml:space="preserve"> должен обратиться к кандидату для уточнения необходимых данных по телефону или электронной почте.</w:t>
      </w:r>
    </w:p>
    <w:p w14:paraId="1E62293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 xml:space="preserve">При частичном или полном отсутствии подтверждающих документов, приложенных к Заявке, Специалист должен уведомить кандидата по телефону или электронной почте о необходимости представления недостающей информации в трехдневный срок. </w:t>
      </w:r>
    </w:p>
    <w:p w14:paraId="36D3BC15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 xml:space="preserve">Специалист имеет полномочия отстранить того или иного Эксперта от участия в отборе при отсутствии полного пакета документов или выявлении поддельных документов. </w:t>
      </w:r>
    </w:p>
    <w:p w14:paraId="73E345B2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>Для получения дополнительной информации об Эксперте Специалист имеет право обратиться к работодателю (уведомив кандидата о возможности проведения таковой) или профессиональным сообществам (при наличии рекомендательного письма) о подтверждении тех или иных данных.</w:t>
      </w:r>
    </w:p>
    <w:p w14:paraId="70F5B639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3.2) Полный пакет документов по каждому Эксперту, а также требования к квалификации кандидатов (Приложение 3) и Оценочный лист (Приложение 4) Специалист направляет Комиссии по отбору экспертов по разработке и экспертизе тестовых вопросов и (или) клинических сценариев (далее – Комиссия) из числа сотрудников </w:t>
      </w:r>
      <w:bookmarkStart w:id="10" w:name="_Hlk33883498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организации (провайдера), осуществляющей оценку теоретических знаний и практических навыков специалистов отрасли</w:t>
      </w:r>
      <w:bookmarkEnd w:id="10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, академической среды и практического здравоохранения (</w:t>
      </w:r>
      <w:r w:rsidRPr="00200B42">
        <w:rPr>
          <w:rFonts w:ascii="Times New Roman" w:hAnsi="Times New Roman" w:cs="Times New Roman"/>
          <w:i/>
          <w:sz w:val="28"/>
          <w:szCs w:val="28"/>
          <w:lang w:eastAsia="ru-RU"/>
        </w:rPr>
        <w:t>2-ой этап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  <w:proofErr w:type="gramEnd"/>
    </w:p>
    <w:p w14:paraId="1D5C8C97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Формирование независимой Комиссии, и организация ее работы осуществляется в соответствии с Инструкцией (Приложение 5), утверждаемой приказом организации или другими регуляторными документами.</w:t>
      </w:r>
    </w:p>
    <w:p w14:paraId="028A3548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Комиссия в 5-дневный срок направляет Специалисту результаты своей оценки, с краткой характеристикой/резюме на каждого Эксперта. </w:t>
      </w:r>
    </w:p>
    <w:p w14:paraId="0B2AB605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3.3) Специалист проверяет Оценочные листы по каждому Эксперту на полноту их заполнения и соответствие методологии подсчёта баллов. В случае неполного заполнения, Оценочные листы направляются соответствующему члену Комиссии на повторное заполнение.</w:t>
      </w:r>
    </w:p>
    <w:p w14:paraId="00958D67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На основании среднего значения полученных баллов каждый Эксперт распределяется в одну </w:t>
      </w:r>
      <w:proofErr w:type="gramStart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их</w:t>
      </w:r>
      <w:proofErr w:type="gramEnd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двух групп:</w:t>
      </w:r>
    </w:p>
    <w:p w14:paraId="045E59A4" w14:textId="77777777" w:rsidR="00200B42" w:rsidRPr="00200B42" w:rsidRDefault="00200B42" w:rsidP="00200B42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набравшие 14 и более баллов, которые вносятся в список Экспертов для утверждения;</w:t>
      </w:r>
    </w:p>
    <w:p w14:paraId="32A199C3" w14:textId="77777777" w:rsidR="00200B42" w:rsidRPr="00200B42" w:rsidRDefault="00200B42" w:rsidP="00200B42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набравшие менее 14 баллов, подлежащие прохождению дополнительного собеседования («лист ожидания»).</w:t>
      </w:r>
    </w:p>
    <w:p w14:paraId="7C949A3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Специалист подготавливает Протокол с результатами проведенной оценки и направляет для подписания Комиссии.</w:t>
      </w:r>
    </w:p>
    <w:p w14:paraId="6BED0D1D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4) Для кандидатов, набравших менее 14 баллов, проводится собеседование в очной форме или посредствам видеосвязи (</w:t>
      </w:r>
      <w:r w:rsidRPr="00200B42">
        <w:rPr>
          <w:rFonts w:ascii="Times New Roman" w:hAnsi="Times New Roman" w:cs="Times New Roman"/>
          <w:i/>
          <w:sz w:val="28"/>
          <w:szCs w:val="28"/>
          <w:lang w:eastAsia="ru-RU"/>
        </w:rPr>
        <w:t>3-й этап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). </w:t>
      </w:r>
    </w:p>
    <w:p w14:paraId="001D095A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Эксперт совместно с Комиссией определяет формат собеседования и согласовывает сроки и место проведения мероприятия.</w:t>
      </w:r>
    </w:p>
    <w:p w14:paraId="74FC5FE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Кандидатам на роль Эксперта, отобранных для участия в собеседовании, заблаговременно направляется уведомление с указанием даты, время и места его проведения. </w:t>
      </w:r>
      <w:proofErr w:type="gramEnd"/>
    </w:p>
    <w:p w14:paraId="10F78F64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5) </w:t>
      </w:r>
      <w:r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Собеседование проводится членами Комиссии (не менее 3 человек).</w:t>
      </w:r>
    </w:p>
    <w:p w14:paraId="04449DDD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результатам собеседования формируется список кандидатов для утверждения, оформленный протоколом. </w:t>
      </w:r>
    </w:p>
    <w:p w14:paraId="5768D30B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6) Специалист формирует единый список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кандидатов на роль Экспертов, и выносит для утверждения на заседание уполномоченного органа/ подразделения организации (провайдера), осуществляющей оценку теоретических знаний и практических навыков специалистов отрасли (Коллегиальный совет и др.). </w:t>
      </w:r>
    </w:p>
    <w:p w14:paraId="6B7529D4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7) Специалист вносит список утвержденных кандидатов в Реестр разработчиков тестовых вопросов и Реестр разработчиков клинических сценариев в состав комитетов по соответствующим специальностям/ направлениям (по терапевтическим, хирургическим и другим специальностям). В каждом комитете по специальности/направлению должно быть от 6 до 10 членов.</w:t>
      </w:r>
    </w:p>
    <w:p w14:paraId="08D2AC3F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Кандидаты, не имеющие опыта в разработке тестовых вопросов и (или) клинических сценариев, включаются в реестры по завершению обучения, прошедшего на базе организации (провайдера), осуществляющей оценку теоретических знаний и практических навыков специалистов отрасли.</w:t>
      </w:r>
    </w:p>
    <w:p w14:paraId="152694AD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8) С целью формирования квалифицированного пула потенциальных разработчиков тестовых вопросов и (или) клинических сценариев, необходимо провести обучение для специалистов, не обладающих навыками разработки экзаменационного контента, с последующей оценкой уровня освоенных ими компетенций.</w:t>
      </w:r>
    </w:p>
    <w:p w14:paraId="042275A3" w14:textId="77777777" w:rsidR="00200B42" w:rsidRPr="00200B42" w:rsidRDefault="00200B42" w:rsidP="00200B42">
      <w:pPr>
        <w:pStyle w:val="af4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00B42">
        <w:rPr>
          <w:rFonts w:ascii="Times New Roman" w:eastAsia="Times New Roman" w:hAnsi="Times New Roman"/>
          <w:iCs/>
          <w:sz w:val="28"/>
          <w:szCs w:val="28"/>
          <w:lang w:eastAsia="ru-RU"/>
        </w:rPr>
        <w:t>Для всех Экспертов необходимо не реже 1 раза в 3 года для активных разработчиков (привлекаемые не реже 2-3 раза в год) и ежегодно для пассивных (привлекаемых не чаще 1 раза в год) проводить обучение по методологии разработки тестовых вопросов и (или) клинических сценариев.</w:t>
      </w:r>
      <w:proofErr w:type="gramEnd"/>
    </w:p>
    <w:p w14:paraId="390797F3" w14:textId="77777777" w:rsidR="00200B42" w:rsidRPr="00200B42" w:rsidRDefault="00200B42" w:rsidP="00200B42">
      <w:pPr>
        <w:pStyle w:val="af4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Специалистом ежегодно формируется график обучения, который направляет для информации всему пулу Экспертов после согласования с </w:t>
      </w:r>
      <w:r w:rsidRPr="00200B42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тренерами по вопросам разработки тестовых вопросов и (или) клинических сценариев. </w:t>
      </w:r>
    </w:p>
    <w:p w14:paraId="3E7B8DD7" w14:textId="4DC7F1C6" w:rsidR="007A3119" w:rsidRPr="00200B42" w:rsidRDefault="00200B42" w:rsidP="00200B4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9) О</w:t>
      </w:r>
      <w:r w:rsidRPr="00200B42">
        <w:rPr>
          <w:rFonts w:ascii="Times New Roman" w:hAnsi="Times New Roman" w:cs="Times New Roman"/>
          <w:sz w:val="28"/>
          <w:szCs w:val="28"/>
        </w:rPr>
        <w:t xml:space="preserve">рганизация (провайдер),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осуществляющая оценку теоретических знаний и практических навыков специалистов отрасли</w:t>
      </w:r>
      <w:r w:rsidRPr="00200B42">
        <w:rPr>
          <w:rFonts w:ascii="Times New Roman" w:hAnsi="Times New Roman" w:cs="Times New Roman"/>
          <w:sz w:val="28"/>
          <w:szCs w:val="28"/>
        </w:rPr>
        <w:t xml:space="preserve">,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заключает с Экспертами договор возмездного оказания услуг на определенный период с подписанием согласия о неразглашении </w:t>
      </w:r>
      <w:r w:rsidRPr="00200B4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информации о тестовых материалах и клинических сценариях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(см. Приложение 2 к Стандарту операционных процедур «Определение методологии для измерения уровня знаний и навыков специалистов здравоохранения»)</w:t>
      </w:r>
      <w:proofErr w:type="gramEnd"/>
    </w:p>
    <w:p w14:paraId="526D713F" w14:textId="77777777" w:rsidR="00A10784" w:rsidRPr="00200B42" w:rsidRDefault="00A10784" w:rsidP="00A107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585AC985" w14:textId="77777777" w:rsidR="00200B42" w:rsidRDefault="006F46B4" w:rsidP="00200B42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200B42">
        <w:rPr>
          <w:rFonts w:ascii="Times New Roman" w:hAnsi="Times New Roman" w:cs="Times New Roman"/>
          <w:sz w:val="28"/>
          <w:szCs w:val="28"/>
        </w:rPr>
        <w:t xml:space="preserve"> 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200B42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 w:rsidRPr="00200B42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200B42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200B42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200B42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200B42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200B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493BD0" w14:textId="77777777" w:rsidR="00200B42" w:rsidRDefault="00200B42" w:rsidP="00200B42">
      <w:pPr>
        <w:pStyle w:val="a5"/>
        <w:tabs>
          <w:tab w:val="clear" w:pos="4677"/>
          <w:tab w:val="center" w:pos="851"/>
        </w:tabs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D0C902" w14:textId="2DF1E775" w:rsidR="002A4788" w:rsidRPr="00200B42" w:rsidRDefault="002A4788" w:rsidP="00200B42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200B42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200B42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200B42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200B42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1246607A" w14:textId="77777777" w:rsidR="00A10784" w:rsidRPr="00200B42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INACSL Standards Committee (2016, December). INACSL standards of best practice: Simulation SM Professional integrity. Clinical Simulation in Nursing, 12(S), S30-S33. http://dx.doi.org/10.1016/j.ecns.2016.09.010;</w:t>
      </w:r>
    </w:p>
    <w:p w14:paraId="30EFEBFB" w14:textId="77777777" w:rsidR="00A10784" w:rsidRPr="00200B42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Guidelines for the Development of Multiple-Choice Questions/ Medical Council of Canada, 2010;</w:t>
      </w:r>
    </w:p>
    <w:p w14:paraId="7F3CD6D8" w14:textId="77777777" w:rsidR="00A10784" w:rsidRPr="00200B42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A Guide to Construction of NBME-type Questions for the UASOM Pre-Clinical Curriculum? </w:t>
      </w:r>
      <w:r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2011;</w:t>
      </w:r>
    </w:p>
    <w:p w14:paraId="5C0B146D" w14:textId="77777777" w:rsidR="00A10784" w:rsidRPr="00200B42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val="en-US" w:eastAsia="ru-RU"/>
        </w:rPr>
        <w:t xml:space="preserve">A Guide to Construction of NBME-type Questions for the UASOM Pre-Clinical Curriculum?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2015;</w:t>
      </w:r>
    </w:p>
    <w:p w14:paraId="301B9275" w14:textId="77777777" w:rsidR="00A10784" w:rsidRPr="00200B42" w:rsidRDefault="00A10784" w:rsidP="00A1078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val="en-US" w:eastAsia="ru-RU"/>
        </w:rPr>
        <w:t>Constructing Written Test Questions for the Basic and Clinical Sciences, National Board of Medical Examiners, 2016;</w:t>
      </w:r>
    </w:p>
    <w:p w14:paraId="563F2EA5" w14:textId="2CCE6BD2" w:rsidR="00867B79" w:rsidRPr="00200B42" w:rsidRDefault="00A10784" w:rsidP="00A1078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val="en-US" w:eastAsia="ru-RU"/>
        </w:rPr>
        <w:t>Standards in the Design, Conduct and Evaluation of Diagnostic Testing for Use in Patient Centered Outcomes Research, 2012</w:t>
      </w:r>
      <w:r w:rsidR="00867B79" w:rsidRPr="00200B42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155880CE" w14:textId="228212EE" w:rsidR="00867B79" w:rsidRPr="00200B42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>Стандарт операционных процедур «Определение методологии для измерения уровня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00B42">
        <w:rPr>
          <w:rFonts w:ascii="Times New Roman" w:hAnsi="Times New Roman" w:cs="Times New Roman"/>
          <w:sz w:val="28"/>
          <w:szCs w:val="28"/>
        </w:rPr>
        <w:t>знаний и навыков специалистов здравоохранения»;</w:t>
      </w:r>
    </w:p>
    <w:p w14:paraId="680194DF" w14:textId="29B36C60" w:rsidR="00867B79" w:rsidRPr="00200B42" w:rsidRDefault="002A4788" w:rsidP="00867B79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  <w:bookmarkStart w:id="11" w:name="_GoBack"/>
      <w:bookmarkEnd w:id="11"/>
    </w:p>
    <w:p w14:paraId="3BB8B9CC" w14:textId="77777777" w:rsidR="00192004" w:rsidRPr="00200B42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RPr="00200B42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CC7E51E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3BAD7DD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09C0DDE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«Отбор разработчиков тестовых вопросов </w:t>
      </w:r>
    </w:p>
    <w:p w14:paraId="470D76A7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 клинических сценариев»</w:t>
      </w:r>
    </w:p>
    <w:p w14:paraId="6A8DC40D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5BA70954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21DB6D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8FCB325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ЗАЯВКА</w:t>
      </w:r>
    </w:p>
    <w:p w14:paraId="51716623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0B42">
        <w:rPr>
          <w:rFonts w:ascii="Times New Roman" w:eastAsia="Calibri" w:hAnsi="Times New Roman" w:cs="Times New Roman"/>
          <w:b/>
          <w:sz w:val="24"/>
          <w:szCs w:val="24"/>
        </w:rPr>
        <w:t xml:space="preserve">кандидата в эксперты по разработке и экспертизе тестовых вопросов </w:t>
      </w:r>
      <w:proofErr w:type="gramStart"/>
      <w:r w:rsidRPr="00200B42">
        <w:rPr>
          <w:rFonts w:ascii="Times New Roman" w:eastAsia="Calibri" w:hAnsi="Times New Roman" w:cs="Times New Roman"/>
          <w:b/>
          <w:sz w:val="24"/>
          <w:szCs w:val="24"/>
        </w:rPr>
        <w:t>и(</w:t>
      </w:r>
      <w:proofErr w:type="gramEnd"/>
      <w:r w:rsidRPr="00200B42">
        <w:rPr>
          <w:rFonts w:ascii="Times New Roman" w:eastAsia="Calibri" w:hAnsi="Times New Roman" w:cs="Times New Roman"/>
          <w:b/>
          <w:sz w:val="24"/>
          <w:szCs w:val="24"/>
        </w:rPr>
        <w:t>или) клинических сценариев</w:t>
      </w:r>
    </w:p>
    <w:p w14:paraId="06682270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63FDCE5E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yellow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064"/>
      </w:tblGrid>
      <w:tr w:rsidR="00200B42" w:rsidRPr="00200B42" w14:paraId="3F10A555" w14:textId="77777777" w:rsidTr="00E426AB">
        <w:trPr>
          <w:trHeight w:val="563"/>
        </w:trPr>
        <w:tc>
          <w:tcPr>
            <w:tcW w:w="3576" w:type="dxa"/>
            <w:hideMark/>
          </w:tcPr>
          <w:p w14:paraId="1AE2E862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Ф.И.О. кандидата:</w:t>
            </w:r>
          </w:p>
        </w:tc>
        <w:tc>
          <w:tcPr>
            <w:tcW w:w="6064" w:type="dxa"/>
          </w:tcPr>
          <w:p w14:paraId="0DF9B13A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00B42" w:rsidRPr="00200B42" w14:paraId="6903026E" w14:textId="77777777" w:rsidTr="00E426AB">
        <w:trPr>
          <w:trHeight w:val="429"/>
        </w:trPr>
        <w:tc>
          <w:tcPr>
            <w:tcW w:w="3576" w:type="dxa"/>
            <w:hideMark/>
          </w:tcPr>
          <w:p w14:paraId="7CA38E9C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Место работы/должность:</w:t>
            </w:r>
          </w:p>
        </w:tc>
        <w:tc>
          <w:tcPr>
            <w:tcW w:w="6064" w:type="dxa"/>
          </w:tcPr>
          <w:p w14:paraId="29A2E39F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00B42" w:rsidRPr="00200B42" w14:paraId="215F862A" w14:textId="77777777" w:rsidTr="00E426AB">
        <w:trPr>
          <w:trHeight w:val="563"/>
        </w:trPr>
        <w:tc>
          <w:tcPr>
            <w:tcW w:w="3576" w:type="dxa"/>
          </w:tcPr>
          <w:p w14:paraId="33813497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Заявляемая специальность:</w:t>
            </w:r>
          </w:p>
          <w:p w14:paraId="7ECB5DA4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5AD46625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00B42" w:rsidRPr="00200B42" w14:paraId="3291AF1B" w14:textId="77777777" w:rsidTr="00E426AB">
        <w:trPr>
          <w:trHeight w:val="1705"/>
        </w:trPr>
        <w:tc>
          <w:tcPr>
            <w:tcW w:w="3576" w:type="dxa"/>
            <w:hideMark/>
          </w:tcPr>
          <w:p w14:paraId="68AAC23C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Заявляемый формат экзаменационного материала </w:t>
            </w:r>
            <w:r w:rsidRPr="00200B42">
              <w:rPr>
                <w:rFonts w:eastAsia="Calibri"/>
                <w:sz w:val="24"/>
                <w:szCs w:val="24"/>
                <w:lang w:eastAsia="en-US"/>
              </w:rPr>
              <w:t>(тестовые вопросы и (или) клинические сценарии)</w:t>
            </w:r>
          </w:p>
        </w:tc>
        <w:tc>
          <w:tcPr>
            <w:tcW w:w="6064" w:type="dxa"/>
          </w:tcPr>
          <w:p w14:paraId="79EA74D9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00B42" w:rsidRPr="00200B42" w14:paraId="68A4F133" w14:textId="77777777" w:rsidTr="00E426AB">
        <w:trPr>
          <w:trHeight w:val="425"/>
        </w:trPr>
        <w:tc>
          <w:tcPr>
            <w:tcW w:w="3576" w:type="dxa"/>
            <w:hideMark/>
          </w:tcPr>
          <w:p w14:paraId="19F76578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Адрес:</w:t>
            </w:r>
          </w:p>
        </w:tc>
        <w:tc>
          <w:tcPr>
            <w:tcW w:w="6064" w:type="dxa"/>
          </w:tcPr>
          <w:p w14:paraId="42FC6B16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00B42" w:rsidRPr="00200B42" w14:paraId="64A1A6A2" w14:textId="77777777" w:rsidTr="00E426AB">
        <w:trPr>
          <w:trHeight w:val="431"/>
        </w:trPr>
        <w:tc>
          <w:tcPr>
            <w:tcW w:w="3576" w:type="dxa"/>
            <w:hideMark/>
          </w:tcPr>
          <w:p w14:paraId="1AC612F0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Телефон:</w:t>
            </w:r>
          </w:p>
        </w:tc>
        <w:tc>
          <w:tcPr>
            <w:tcW w:w="6064" w:type="dxa"/>
          </w:tcPr>
          <w:p w14:paraId="3BD139C2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00B42" w:rsidRPr="00200B42" w14:paraId="3F49E894" w14:textId="77777777" w:rsidTr="00E426AB">
        <w:tc>
          <w:tcPr>
            <w:tcW w:w="3576" w:type="dxa"/>
            <w:hideMark/>
          </w:tcPr>
          <w:p w14:paraId="288288EB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E – </w:t>
            </w:r>
            <w:proofErr w:type="spellStart"/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mail</w:t>
            </w:r>
            <w:proofErr w:type="spellEnd"/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064" w:type="dxa"/>
          </w:tcPr>
          <w:p w14:paraId="32CB60B6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5083E41F" w14:textId="77777777" w:rsidTr="00E426AB">
        <w:tc>
          <w:tcPr>
            <w:tcW w:w="3576" w:type="dxa"/>
          </w:tcPr>
          <w:p w14:paraId="116C5407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03E0575B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1D69C73D" w14:textId="77777777" w:rsidTr="00E426AB">
        <w:tc>
          <w:tcPr>
            <w:tcW w:w="3576" w:type="dxa"/>
          </w:tcPr>
          <w:p w14:paraId="6ED35D97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Уровень образования </w:t>
            </w:r>
            <w:r w:rsidRPr="00200B42">
              <w:rPr>
                <w:rFonts w:eastAsia="Calibri"/>
                <w:sz w:val="24"/>
                <w:szCs w:val="24"/>
                <w:lang w:eastAsia="en-US"/>
              </w:rPr>
              <w:t>(наименование университета, специальность, квалификация)</w:t>
            </w:r>
          </w:p>
          <w:p w14:paraId="3DBA4C03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2F02E722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7C4A1B95" w14:textId="77777777" w:rsidTr="00E426AB">
        <w:tc>
          <w:tcPr>
            <w:tcW w:w="3576" w:type="dxa"/>
          </w:tcPr>
          <w:p w14:paraId="7E0D385D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Опыт работы по заявляемой специальности </w:t>
            </w:r>
            <w:r w:rsidRPr="00200B42">
              <w:rPr>
                <w:rFonts w:eastAsia="Calibri"/>
                <w:sz w:val="24"/>
                <w:szCs w:val="24"/>
                <w:lang w:eastAsia="en-US"/>
              </w:rPr>
              <w:t>(наименование организаций, должности и даты трудовой деятельности)</w:t>
            </w:r>
          </w:p>
          <w:p w14:paraId="5C383361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73180A25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27D53FC6" w14:textId="77777777" w:rsidTr="00E426AB">
        <w:tc>
          <w:tcPr>
            <w:tcW w:w="3576" w:type="dxa"/>
          </w:tcPr>
          <w:p w14:paraId="421123EE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Категория </w:t>
            </w:r>
            <w:r w:rsidRPr="00200B42">
              <w:rPr>
                <w:rFonts w:eastAsia="Calibri"/>
                <w:sz w:val="24"/>
                <w:szCs w:val="24"/>
                <w:lang w:eastAsia="en-US"/>
              </w:rPr>
              <w:t>(уровень категории, специальность, срок истечения)</w:t>
            </w:r>
          </w:p>
          <w:p w14:paraId="269C4498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54003A9B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2A517612" w14:textId="77777777" w:rsidTr="00E426AB">
        <w:tc>
          <w:tcPr>
            <w:tcW w:w="3576" w:type="dxa"/>
          </w:tcPr>
          <w:p w14:paraId="3AFC653F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Академическая и/ или ученая степень </w:t>
            </w:r>
            <w:r w:rsidRPr="00200B42">
              <w:rPr>
                <w:rFonts w:eastAsia="Calibri"/>
                <w:sz w:val="24"/>
                <w:szCs w:val="24"/>
                <w:lang w:eastAsia="en-US"/>
              </w:rPr>
              <w:t>(вид и специальность)</w:t>
            </w:r>
          </w:p>
          <w:p w14:paraId="7FC50550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4469CFB0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49DA7FEB" w14:textId="77777777" w:rsidTr="00E426AB">
        <w:tc>
          <w:tcPr>
            <w:tcW w:w="3576" w:type="dxa"/>
            <w:hideMark/>
          </w:tcPr>
          <w:p w14:paraId="122B4FEE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Обучение за последние 5 лет по актуальным вопросам заявляемой специальности </w:t>
            </w:r>
            <w:r w:rsidRPr="00200B42">
              <w:rPr>
                <w:rFonts w:eastAsia="Calibri"/>
                <w:bCs/>
                <w:sz w:val="24"/>
                <w:szCs w:val="24"/>
                <w:lang w:eastAsia="en-US"/>
              </w:rPr>
              <w:t>(наименование тематики, место обучения, сроки)</w:t>
            </w:r>
          </w:p>
          <w:p w14:paraId="22A62A90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5BBBACA1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76366481" w14:textId="77777777" w:rsidTr="00E426AB">
        <w:tc>
          <w:tcPr>
            <w:tcW w:w="3576" w:type="dxa"/>
          </w:tcPr>
          <w:p w14:paraId="5E6A35A2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Обучение по разработке</w:t>
            </w:r>
            <w:proofErr w:type="gramEnd"/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 xml:space="preserve"> тестов и (или) клинических сценариев </w:t>
            </w:r>
            <w:r w:rsidRPr="00200B42">
              <w:rPr>
                <w:rFonts w:eastAsia="Calibri"/>
                <w:bCs/>
                <w:sz w:val="24"/>
                <w:szCs w:val="24"/>
                <w:lang w:eastAsia="en-US"/>
              </w:rPr>
              <w:t>(наименование тематики, место обучения, сроки)</w:t>
            </w:r>
          </w:p>
          <w:p w14:paraId="2B986AD5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11474533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0E79C929" w14:textId="77777777" w:rsidTr="00E426AB">
        <w:tc>
          <w:tcPr>
            <w:tcW w:w="3576" w:type="dxa"/>
          </w:tcPr>
          <w:p w14:paraId="1FBAA4CC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00B42">
              <w:rPr>
                <w:rFonts w:eastAsia="Calibri"/>
                <w:b/>
                <w:sz w:val="24"/>
                <w:szCs w:val="24"/>
                <w:lang w:eastAsia="en-US"/>
              </w:rPr>
              <w:t>Членство в неправительственных профессиональных организациях (</w:t>
            </w:r>
            <w:r w:rsidRPr="00200B42">
              <w:rPr>
                <w:rFonts w:eastAsia="Calibri"/>
                <w:bCs/>
                <w:sz w:val="24"/>
                <w:szCs w:val="24"/>
                <w:lang w:eastAsia="en-US"/>
              </w:rPr>
              <w:t>наименование организации)</w:t>
            </w:r>
          </w:p>
          <w:p w14:paraId="5650EA5E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64" w:type="dxa"/>
          </w:tcPr>
          <w:p w14:paraId="793C0431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0B42" w:rsidRPr="00200B42" w14:paraId="12E49AC6" w14:textId="77777777" w:rsidTr="00E426AB">
        <w:tc>
          <w:tcPr>
            <w:tcW w:w="3576" w:type="dxa"/>
          </w:tcPr>
          <w:p w14:paraId="7126D906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</w:p>
          <w:p w14:paraId="7A609EAE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064" w:type="dxa"/>
          </w:tcPr>
          <w:p w14:paraId="67B481CE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00B42" w:rsidRPr="00200B42" w14:paraId="4595EB45" w14:textId="77777777" w:rsidTr="00E426AB">
        <w:trPr>
          <w:trHeight w:val="525"/>
        </w:trPr>
        <w:tc>
          <w:tcPr>
            <w:tcW w:w="9640" w:type="dxa"/>
            <w:gridSpan w:val="2"/>
            <w:shd w:val="clear" w:color="auto" w:fill="D9E2F3"/>
            <w:vAlign w:val="center"/>
            <w:hideMark/>
          </w:tcPr>
          <w:p w14:paraId="671256B9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00B42">
              <w:rPr>
                <w:rFonts w:eastAsia="Calibri"/>
                <w:b/>
                <w:sz w:val="28"/>
                <w:szCs w:val="28"/>
                <w:lang w:eastAsia="en-US"/>
              </w:rPr>
              <w:t>Опыт работы и навыки</w:t>
            </w:r>
          </w:p>
        </w:tc>
      </w:tr>
      <w:tr w:rsidR="00200B42" w:rsidRPr="00200B42" w14:paraId="0C045108" w14:textId="77777777" w:rsidTr="00E426AB">
        <w:tc>
          <w:tcPr>
            <w:tcW w:w="9640" w:type="dxa"/>
            <w:gridSpan w:val="2"/>
            <w:hideMark/>
          </w:tcPr>
          <w:p w14:paraId="236F9DC5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0B42">
              <w:rPr>
                <w:rFonts w:eastAsia="Calibri"/>
                <w:i/>
                <w:sz w:val="22"/>
                <w:szCs w:val="22"/>
                <w:lang w:eastAsia="en-US"/>
              </w:rPr>
              <w:t>Пожалуйста, подробно опишите свой опыт и навыки по составлению и экспертизе тестовых вопросов. Укажите, почему вы хотите участвовать в качестве эксперта (пожалуйста, используйте при описании не более 200-225 слов)</w:t>
            </w:r>
          </w:p>
        </w:tc>
      </w:tr>
      <w:tr w:rsidR="00200B42" w:rsidRPr="00200B42" w14:paraId="0E2640A6" w14:textId="77777777" w:rsidTr="00E426AB">
        <w:trPr>
          <w:trHeight w:val="2789"/>
        </w:trPr>
        <w:tc>
          <w:tcPr>
            <w:tcW w:w="9640" w:type="dxa"/>
            <w:gridSpan w:val="2"/>
          </w:tcPr>
          <w:p w14:paraId="1CA557CE" w14:textId="77777777" w:rsidR="00200B42" w:rsidRPr="00200B42" w:rsidRDefault="00200B42" w:rsidP="00E426AB">
            <w:pPr>
              <w:pStyle w:val="af5"/>
              <w:tabs>
                <w:tab w:val="left" w:pos="993"/>
                <w:tab w:val="left" w:pos="1276"/>
              </w:tabs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C8AC65E" w14:textId="77777777" w:rsidR="00200B42" w:rsidRPr="00200B42" w:rsidRDefault="00200B42" w:rsidP="00200B42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  <w:lang w:eastAsia="ru-RU"/>
        </w:rPr>
      </w:pPr>
    </w:p>
    <w:p w14:paraId="22E8E87B" w14:textId="77777777" w:rsidR="00200B42" w:rsidRPr="00200B42" w:rsidRDefault="00200B42" w:rsidP="00200B42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  <w:lang w:eastAsia="ru-RU"/>
        </w:rPr>
      </w:pPr>
    </w:p>
    <w:p w14:paraId="5C2B728D" w14:textId="77777777" w:rsidR="00200B42" w:rsidRPr="00200B42" w:rsidRDefault="00200B42" w:rsidP="00200B42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  <w:lang w:eastAsia="ru-RU"/>
        </w:rPr>
      </w:pPr>
    </w:p>
    <w:p w14:paraId="09D66A16" w14:textId="77777777" w:rsidR="00200B42" w:rsidRPr="00200B42" w:rsidRDefault="00200B42" w:rsidP="00200B42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  <w:lang w:eastAsia="ru-RU"/>
        </w:rPr>
        <w:sectPr w:rsidR="00200B42" w:rsidRPr="00200B42">
          <w:pgSz w:w="11906" w:h="16838"/>
          <w:pgMar w:top="1134" w:right="850" w:bottom="1134" w:left="1701" w:header="708" w:footer="708" w:gutter="0"/>
          <w:cols w:space="720"/>
        </w:sectPr>
      </w:pPr>
    </w:p>
    <w:p w14:paraId="01B07FD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2</w:t>
      </w:r>
    </w:p>
    <w:p w14:paraId="6B246D1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6F7AB27F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«Отбор разработчиков тестовых вопросов </w:t>
      </w:r>
    </w:p>
    <w:p w14:paraId="511EB57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 клинических сценариев»</w:t>
      </w:r>
    </w:p>
    <w:p w14:paraId="22253FE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A120D77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9B41B4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B42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документов к Заявке кандидата на роль эксперта по разработке и экспертизе тестовых вопросов </w:t>
      </w:r>
      <w:proofErr w:type="gramStart"/>
      <w:r w:rsidRPr="00200B42">
        <w:rPr>
          <w:rFonts w:ascii="Times New Roman" w:eastAsia="Calibri" w:hAnsi="Times New Roman" w:cs="Times New Roman"/>
          <w:b/>
          <w:sz w:val="28"/>
          <w:szCs w:val="28"/>
        </w:rPr>
        <w:t>и(</w:t>
      </w:r>
      <w:proofErr w:type="gramEnd"/>
      <w:r w:rsidRPr="00200B42">
        <w:rPr>
          <w:rFonts w:ascii="Times New Roman" w:eastAsia="Calibri" w:hAnsi="Times New Roman" w:cs="Times New Roman"/>
          <w:b/>
          <w:sz w:val="28"/>
          <w:szCs w:val="28"/>
        </w:rPr>
        <w:t>или) клинических сценариев</w:t>
      </w:r>
    </w:p>
    <w:p w14:paraId="6C348E6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48C52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BFABF3" w14:textId="77777777" w:rsidR="00200B42" w:rsidRPr="00200B42" w:rsidRDefault="00200B42" w:rsidP="00200B42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0B42">
        <w:rPr>
          <w:rFonts w:ascii="Times New Roman" w:eastAsia="Calibri" w:hAnsi="Times New Roman" w:cs="Times New Roman"/>
          <w:bCs/>
          <w:sz w:val="28"/>
          <w:szCs w:val="28"/>
        </w:rPr>
        <w:t>Копия диплома о высшем или среднем профессиональном образовании;</w:t>
      </w:r>
    </w:p>
    <w:p w14:paraId="3D347A1F" w14:textId="77777777" w:rsidR="00200B42" w:rsidRPr="00200B42" w:rsidRDefault="00200B42" w:rsidP="00200B42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0B42">
        <w:rPr>
          <w:rFonts w:ascii="Times New Roman" w:eastAsia="Calibri" w:hAnsi="Times New Roman" w:cs="Times New Roman"/>
          <w:bCs/>
          <w:sz w:val="28"/>
          <w:szCs w:val="28"/>
        </w:rPr>
        <w:t>Копии документов, свидетельствующих об окончании интернатуры, ординатуры, аспирантуры или прохождения переподготовки по заявляемой специальности (для специалистов с высшим медицинским образованием);</w:t>
      </w:r>
    </w:p>
    <w:p w14:paraId="213DC005" w14:textId="77777777" w:rsidR="00200B42" w:rsidRPr="00200B42" w:rsidRDefault="00200B42" w:rsidP="00200B42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0B42">
        <w:rPr>
          <w:rFonts w:ascii="Times New Roman" w:eastAsia="Calibri" w:hAnsi="Times New Roman" w:cs="Times New Roman"/>
          <w:bCs/>
          <w:sz w:val="28"/>
          <w:szCs w:val="28"/>
        </w:rPr>
        <w:t>Копии документов о наличии академической и (или) ученой степени;</w:t>
      </w:r>
    </w:p>
    <w:p w14:paraId="58FC419A" w14:textId="77777777" w:rsidR="00200B42" w:rsidRPr="00200B42" w:rsidRDefault="00200B42" w:rsidP="00200B42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0B42">
        <w:rPr>
          <w:rFonts w:ascii="Times New Roman" w:eastAsia="Calibri" w:hAnsi="Times New Roman" w:cs="Times New Roman"/>
          <w:bCs/>
          <w:sz w:val="28"/>
          <w:szCs w:val="28"/>
        </w:rPr>
        <w:t>Копия сертификата специалиста или документа о наличии присвоенной квалификационной категории;</w:t>
      </w:r>
    </w:p>
    <w:p w14:paraId="606D9D37" w14:textId="77777777" w:rsidR="00200B42" w:rsidRPr="00200B42" w:rsidRDefault="00200B42" w:rsidP="00200B42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0B42">
        <w:rPr>
          <w:rFonts w:ascii="Times New Roman" w:eastAsia="Calibri" w:hAnsi="Times New Roman" w:cs="Times New Roman"/>
          <w:bCs/>
          <w:sz w:val="28"/>
          <w:szCs w:val="28"/>
        </w:rPr>
        <w:t>Копии документов о прохождении курсов повышения квалификации, специализации и другого обучения;</w:t>
      </w:r>
    </w:p>
    <w:p w14:paraId="683532E0" w14:textId="77777777" w:rsidR="00200B42" w:rsidRPr="00200B42" w:rsidRDefault="00200B42" w:rsidP="00200B42">
      <w:pPr>
        <w:pStyle w:val="a3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0B42">
        <w:rPr>
          <w:rFonts w:ascii="Times New Roman" w:eastAsia="Calibri" w:hAnsi="Times New Roman" w:cs="Times New Roman"/>
          <w:bCs/>
          <w:sz w:val="28"/>
          <w:szCs w:val="28"/>
        </w:rPr>
        <w:t>Копии документа, утверждающего членство в неправительственных профессиональных организациях.</w:t>
      </w:r>
    </w:p>
    <w:p w14:paraId="5BEDAAC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7BE0B68" w14:textId="77777777" w:rsidR="00200B42" w:rsidRPr="00200B42" w:rsidRDefault="00200B42" w:rsidP="00200B42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sectPr w:rsidR="00200B42" w:rsidRPr="00200B42">
          <w:pgSz w:w="11906" w:h="16838"/>
          <w:pgMar w:top="1134" w:right="850" w:bottom="1134" w:left="1701" w:header="708" w:footer="708" w:gutter="0"/>
          <w:cols w:space="720"/>
        </w:sectPr>
      </w:pPr>
    </w:p>
    <w:p w14:paraId="60C87091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3</w:t>
      </w:r>
    </w:p>
    <w:p w14:paraId="0493581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23A68BDF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«Отбор разработчиков тестовых вопросов</w:t>
      </w:r>
    </w:p>
    <w:p w14:paraId="4750C1FA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 клинических сценариев»</w:t>
      </w:r>
    </w:p>
    <w:p w14:paraId="002E771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19BEDC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5FD89CB" w14:textId="77777777" w:rsidR="00200B42" w:rsidRPr="00200B42" w:rsidRDefault="00200B42" w:rsidP="00200B4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>Требования к квалификации кандидатов в эксперты по разработке и экспертизе тестовых вопросов и клинических сценариев</w:t>
      </w:r>
    </w:p>
    <w:p w14:paraId="0A9BEFD2" w14:textId="77777777" w:rsidR="00200B42" w:rsidRPr="00200B42" w:rsidRDefault="00200B42" w:rsidP="00200B4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1B4C046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tbl>
      <w:tblPr>
        <w:tblStyle w:val="aa"/>
        <w:tblW w:w="9751" w:type="dxa"/>
        <w:tblLook w:val="04A0" w:firstRow="1" w:lastRow="0" w:firstColumn="1" w:lastColumn="0" w:noHBand="0" w:noVBand="1"/>
      </w:tblPr>
      <w:tblGrid>
        <w:gridCol w:w="675"/>
        <w:gridCol w:w="5178"/>
        <w:gridCol w:w="1548"/>
        <w:gridCol w:w="2350"/>
      </w:tblGrid>
      <w:tr w:rsidR="00200B42" w:rsidRPr="00200B42" w14:paraId="14FC5A72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E510D2D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6734E91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6099D4A2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Уровень важности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87F4164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200B42" w:rsidRPr="00200B42" w14:paraId="0E0DE8B1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4F9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38B7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Основные компетенции: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087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209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00B42" w:rsidRPr="00200B42" w14:paraId="2FD79C73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8479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FC4F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высшее/ среднее медицинское или фармацевтическое образование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412E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83C8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 xml:space="preserve">в зависимости от категории </w:t>
            </w:r>
            <w:proofErr w:type="gramStart"/>
            <w:r w:rsidRPr="00200B42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опрашиваемых</w:t>
            </w:r>
            <w:proofErr w:type="gramEnd"/>
          </w:p>
        </w:tc>
      </w:tr>
      <w:tr w:rsidR="00200B42" w:rsidRPr="00200B42" w14:paraId="7F63471B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A6F0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4A1D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стаж по заявляемой специальности не менее 10 лет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F701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AB3E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200B42" w:rsidRPr="00200B42" w14:paraId="3BE8AF6D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D1FE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C86D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наличие высшей или первой квалификационной категории по специальности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DE8E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C913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200B42" w:rsidRPr="00200B42" w14:paraId="778A9549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B40C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2D31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 xml:space="preserve">наличие ученой степени (кандидат и доктор медицинских наук, </w:t>
            </w:r>
            <w:proofErr w:type="spellStart"/>
            <w:r w:rsidRPr="00200B42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PhD</w:t>
            </w:r>
            <w:proofErr w:type="spellEnd"/>
            <w:r w:rsidRPr="00200B42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7BCE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60DB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200B42">
              <w:rPr>
                <w:rFonts w:ascii="Times New Roman" w:hAnsi="Times New Roman" w:cs="Times New Roman"/>
                <w:color w:val="1D1B11"/>
              </w:rPr>
              <w:t>приветствуется</w:t>
            </w:r>
          </w:p>
        </w:tc>
      </w:tr>
      <w:tr w:rsidR="00200B42" w:rsidRPr="00200B42" w14:paraId="4AF991A8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08BC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C779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наличие профессионального обучения (теоретическая подготовка и повышение квалификации) в заявляемой области по актуальным вопросам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491F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EDC7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200B42" w:rsidRPr="00200B42" w14:paraId="7C8F0F01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B3DF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5AAF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 xml:space="preserve">наличие обучения по </w:t>
            </w:r>
            <w:proofErr w:type="spellStart"/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тестологии</w:t>
            </w:r>
            <w:proofErr w:type="spellEnd"/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/разработке клинических сценариев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E243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F364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200B42" w:rsidRPr="00200B42" w14:paraId="154C74B4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84BD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055F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навыки вербальной коммуникации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0EFD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D4F4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200B42" w:rsidRPr="00200B42" w14:paraId="0202421D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CB9F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6F60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опыт составления и\ или экспертизы тестовых вопросов\ клинических сценариев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7CD5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D1BD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</w:p>
        </w:tc>
      </w:tr>
      <w:tr w:rsidR="00200B42" w:rsidRPr="00200B42" w14:paraId="26A0CB6B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0F27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22FC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 xml:space="preserve">членство в неправительственных профессиональных организациях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09E4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62D8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200B42">
              <w:rPr>
                <w:rFonts w:ascii="Times New Roman" w:hAnsi="Times New Roman" w:cs="Times New Roman"/>
              </w:rPr>
              <w:t>приветствуется</w:t>
            </w:r>
          </w:p>
        </w:tc>
      </w:tr>
      <w:tr w:rsidR="00200B42" w:rsidRPr="00200B42" w14:paraId="385A6CF6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7E46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F1F6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Дополнительные компетенции: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C7E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FB6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00B42" w:rsidRPr="00200B42" w14:paraId="2F264D83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FD07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98FB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наличие опыта участия в качестве экзаменатора и (или) члена аттестационной комиссии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D22A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BFC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00B42" w:rsidRPr="00200B42" w14:paraId="70314C67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61B2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D1F8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 xml:space="preserve">наличие рекомендательного письма от неправительственной профессиональной ассоциации и\ или члена Комитета по разработке экзаменационного материала (тестовых вопросов\ клинических </w:t>
            </w:r>
            <w:r w:rsidRPr="00200B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сценариев)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C492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СУВ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1F0E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00B42" w:rsidRPr="00200B42" w14:paraId="145E7CEC" w14:textId="77777777" w:rsidTr="00E426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F00C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2.3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D419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B42">
              <w:rPr>
                <w:rFonts w:ascii="Times New Roman" w:hAnsi="Times New Roman" w:cs="Times New Roman"/>
                <w:sz w:val="28"/>
                <w:szCs w:val="28"/>
              </w:rPr>
              <w:t>наличие портфолио с приложением тестовых вопросов на различные когнитивные уровни и\ или клинических сценариев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B7D2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ВУВ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CCFB" w14:textId="77777777" w:rsidR="00200B42" w:rsidRPr="00200B42" w:rsidRDefault="00200B42" w:rsidP="00E426AB">
            <w:pPr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07EB2502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2F764D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color w:val="000000" w:themeColor="text1"/>
          <w:lang w:eastAsia="ru-RU"/>
        </w:rPr>
      </w:pPr>
      <w:r w:rsidRPr="00200B42">
        <w:rPr>
          <w:rFonts w:ascii="Times New Roman" w:hAnsi="Times New Roman" w:cs="Times New Roman"/>
          <w:b/>
          <w:bCs/>
          <w:i/>
          <w:color w:val="000000" w:themeColor="text1"/>
          <w:lang w:eastAsia="ru-RU"/>
        </w:rPr>
        <w:t>Примечание:</w:t>
      </w:r>
    </w:p>
    <w:p w14:paraId="47E45EE7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lang w:eastAsia="ru-RU"/>
        </w:rPr>
        <w:t>Уровень важности критерия определяет его значимость для отбора кандидата в качестве разработчика тестовых вопросов и клинических сценариев:</w:t>
      </w:r>
    </w:p>
    <w:p w14:paraId="1F1992BF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lang w:eastAsia="ru-RU"/>
        </w:rPr>
        <w:t>ВУВ – высокий;</w:t>
      </w:r>
    </w:p>
    <w:p w14:paraId="331F6029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lang w:eastAsia="ru-RU"/>
        </w:rPr>
        <w:t>СУВ – средний;</w:t>
      </w:r>
    </w:p>
    <w:p w14:paraId="55B8D644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 w:themeColor="text1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lang w:eastAsia="ru-RU"/>
        </w:rPr>
        <w:t>НУВ – низкий.</w:t>
      </w:r>
    </w:p>
    <w:p w14:paraId="2F00D295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D9B7CD6" w14:textId="77777777" w:rsidR="00200B42" w:rsidRPr="00200B42" w:rsidRDefault="00200B42" w:rsidP="00200B42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highlight w:val="yellow"/>
          <w:lang w:eastAsia="ru-RU"/>
        </w:rPr>
        <w:sectPr w:rsidR="00200B42" w:rsidRPr="00200B42">
          <w:pgSz w:w="11906" w:h="16838"/>
          <w:pgMar w:top="1134" w:right="850" w:bottom="1134" w:left="1701" w:header="708" w:footer="708" w:gutter="0"/>
          <w:cols w:space="720"/>
        </w:sectPr>
      </w:pPr>
    </w:p>
    <w:p w14:paraId="61110E5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4</w:t>
      </w:r>
    </w:p>
    <w:p w14:paraId="6660B97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27B8B0A0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«Отбор разработчиков тестовых вопросов </w:t>
      </w:r>
    </w:p>
    <w:p w14:paraId="735CB72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 клинических сценариев»</w:t>
      </w:r>
    </w:p>
    <w:p w14:paraId="46EB2284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45980994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4B4549E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Оценочный лист </w:t>
      </w:r>
    </w:p>
    <w:p w14:paraId="451F3A25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B42"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по отбору Эксперта на роль </w:t>
      </w:r>
      <w:r w:rsidRPr="00200B42">
        <w:rPr>
          <w:rFonts w:ascii="Times New Roman" w:eastAsia="Calibri" w:hAnsi="Times New Roman" w:cs="Times New Roman"/>
          <w:b/>
          <w:sz w:val="28"/>
          <w:szCs w:val="28"/>
        </w:rPr>
        <w:t xml:space="preserve">разработчика и специалиста по экспертизе тестовых вопросов </w:t>
      </w:r>
      <w:proofErr w:type="gramStart"/>
      <w:r w:rsidRPr="00200B42">
        <w:rPr>
          <w:rFonts w:ascii="Times New Roman" w:eastAsia="Calibri" w:hAnsi="Times New Roman" w:cs="Times New Roman"/>
          <w:b/>
          <w:sz w:val="28"/>
          <w:szCs w:val="28"/>
        </w:rPr>
        <w:t>и(</w:t>
      </w:r>
      <w:proofErr w:type="gramEnd"/>
      <w:r w:rsidRPr="00200B42">
        <w:rPr>
          <w:rFonts w:ascii="Times New Roman" w:eastAsia="Calibri" w:hAnsi="Times New Roman" w:cs="Times New Roman"/>
          <w:b/>
          <w:sz w:val="28"/>
          <w:szCs w:val="28"/>
        </w:rPr>
        <w:t>или) клинических сценариев</w:t>
      </w:r>
    </w:p>
    <w:p w14:paraId="5A0663F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709"/>
        <w:gridCol w:w="4394"/>
      </w:tblGrid>
      <w:tr w:rsidR="00200B42" w:rsidRPr="00200B42" w14:paraId="7135B12D" w14:textId="77777777" w:rsidTr="00E426AB"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53832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ФИО кандидата на роль разработчика тестовых вопросов </w:t>
            </w:r>
            <w:proofErr w:type="gramStart"/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и(</w:t>
            </w:r>
            <w:proofErr w:type="gramEnd"/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или) клинических сценариев</w:t>
            </w:r>
          </w:p>
          <w:p w14:paraId="0EB9A49E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___________________________</w:t>
            </w:r>
          </w:p>
          <w:p w14:paraId="02ECFBB2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8809B47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1D4CD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D9D6F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ФИО члена Комиссии </w:t>
            </w:r>
          </w:p>
          <w:p w14:paraId="44ED6073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199ED4C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9316E6C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8662211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________________________</w:t>
            </w:r>
          </w:p>
        </w:tc>
      </w:tr>
      <w:tr w:rsidR="00200B42" w:rsidRPr="00200B42" w14:paraId="263F1425" w14:textId="77777777" w:rsidTr="00E426AB"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B04BC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Заявляемая специальность</w:t>
            </w:r>
          </w:p>
          <w:p w14:paraId="74515DA9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___________________________</w:t>
            </w:r>
          </w:p>
          <w:p w14:paraId="70831387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11B0D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7A90D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Заявляемый формат </w:t>
            </w:r>
          </w:p>
          <w:p w14:paraId="02AD1DC9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 тестовые вопросы;</w:t>
            </w:r>
          </w:p>
          <w:p w14:paraId="465C5520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___ клинический сценарий.</w:t>
            </w:r>
          </w:p>
          <w:p w14:paraId="5F3A93CD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54514E2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00B42" w:rsidRPr="00200B42" w14:paraId="33216557" w14:textId="77777777" w:rsidTr="00E426AB">
        <w:tc>
          <w:tcPr>
            <w:tcW w:w="4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49473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рассмотрения документов</w:t>
            </w:r>
          </w:p>
          <w:p w14:paraId="2DEFE4C8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0B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«___»_______ 202__г.</w:t>
            </w:r>
          </w:p>
          <w:p w14:paraId="6728A0CC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CADB1A4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499E6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0E4AB" w14:textId="77777777" w:rsidR="00200B42" w:rsidRPr="00200B42" w:rsidRDefault="00200B42" w:rsidP="00E426A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23397FB1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6"/>
        <w:gridCol w:w="3379"/>
        <w:gridCol w:w="1406"/>
      </w:tblGrid>
      <w:tr w:rsidR="00200B42" w:rsidRPr="00200B42" w14:paraId="5847548E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6EE8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Наименование индикатора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B0AB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Балловое значение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69AA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200B42" w:rsidRPr="00200B42" w14:paraId="5CF140A6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576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Стаж по заявляемой специальности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3C98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- от 10 до 15 лет</w:t>
            </w:r>
          </w:p>
          <w:p w14:paraId="45826D0F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2 балла - 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более 15 лет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A1F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3BD08074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14E5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Стаж научно – педагогической деятельности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60F1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-о</w:t>
            </w:r>
            <w:proofErr w:type="gramEnd"/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 0 до 5 лет</w:t>
            </w:r>
          </w:p>
          <w:p w14:paraId="6E63EFE4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2 балла - 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более 5 лет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EDD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0D2E59AF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B682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Наличие квалификационной категории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874C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- первой</w:t>
            </w:r>
          </w:p>
          <w:p w14:paraId="371D41EE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2 балла - </w:t>
            </w:r>
            <w:proofErr w:type="gramStart"/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высшей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20B3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52D6DE71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3C5B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Наличие ученой степени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4839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265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21F30DF8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8645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Наличие сертификата обучения в области разработки тестовых вопросов/клинических сценарий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CA27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- в организациях Казахстана</w:t>
            </w:r>
          </w:p>
          <w:p w14:paraId="4F16FFC7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 балла -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в зарубежных организациях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4551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527CF2BD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98E5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Наличие рекомендательного письма от неправительственной профессиональной ассоциации и\или члена Комитета по разработке 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экзаменационного материала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4CB4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lastRenderedPageBreak/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21E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2C208600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E56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Опыт составления тестовых вопросов/клинических сценарий для предметных экзаменов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AC45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A14A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0575F54F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A0D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Опыт составления тестовых вопросов/клинических сценарий для независимой оценки компетенций специалистов здравоохранения, выпускников и научно – педагогических кадров медицинских организаций образования и науки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2C92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D3F3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4F64BE5F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9DFC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Опыт экспертизы тестовых вопросов/клинических сценарий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8E8F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EC4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2C5D06CC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330D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Опыт участия в качестве экзаменатора и (или) члена аттестационной комиссии, аккредитации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732E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668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5D9442B1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930F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Членство в неправительственной профессиональной организации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5CD8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C5B9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00B42" w:rsidRPr="00200B42" w14:paraId="7C344BB0" w14:textId="77777777" w:rsidTr="00E426A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5D24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Портфолио: правильно составленные тестовые вопросы на когнитивный уровень:</w:t>
            </w:r>
          </w:p>
          <w:p w14:paraId="7D34E393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запоминание</w:t>
            </w:r>
          </w:p>
          <w:p w14:paraId="710B72C3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 понимание</w:t>
            </w:r>
          </w:p>
          <w:p w14:paraId="5F3EA67D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- применение </w:t>
            </w:r>
          </w:p>
          <w:p w14:paraId="0185E8CC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Правильно составленный клинический сценарий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965B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DD4D60A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923E65B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31491367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 балл</w:t>
            </w:r>
            <w:r w:rsidRPr="00200B4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5B7A2C96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 балла</w:t>
            </w:r>
          </w:p>
          <w:p w14:paraId="790D4BFB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3 </w:t>
            </w: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балла</w:t>
            </w:r>
          </w:p>
          <w:p w14:paraId="0E28E60E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20E62F4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200B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981" w14:textId="77777777" w:rsidR="00200B42" w:rsidRPr="00200B42" w:rsidRDefault="00200B42" w:rsidP="00E426AB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D48971E" w14:textId="77777777" w:rsidR="00200B42" w:rsidRPr="00200B42" w:rsidRDefault="00200B42" w:rsidP="00200B4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4DA6796" w14:textId="77777777" w:rsidR="00200B42" w:rsidRPr="00200B42" w:rsidRDefault="00200B42" w:rsidP="00200B4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Итоговая оценка _______ баллов</w:t>
      </w:r>
    </w:p>
    <w:p w14:paraId="29C4D1EA" w14:textId="77777777" w:rsidR="00200B42" w:rsidRPr="00200B42" w:rsidRDefault="00200B42" w:rsidP="00200B42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EB5D179" w14:textId="77777777" w:rsidR="00200B42" w:rsidRPr="00200B42" w:rsidRDefault="00200B42" w:rsidP="00200B42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Подпись члена Комиссии</w:t>
      </w:r>
    </w:p>
    <w:p w14:paraId="20321C80" w14:textId="77777777" w:rsidR="00200B42" w:rsidRPr="00200B42" w:rsidRDefault="00200B42" w:rsidP="00200B42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______________________</w:t>
      </w:r>
    </w:p>
    <w:p w14:paraId="3D7C129F" w14:textId="77777777" w:rsidR="00200B42" w:rsidRPr="00200B42" w:rsidRDefault="00200B42" w:rsidP="00200B4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highlight w:val="yellow"/>
          <w:lang w:eastAsia="ru-RU"/>
        </w:rPr>
      </w:pPr>
    </w:p>
    <w:p w14:paraId="5BE33979" w14:textId="77777777" w:rsidR="00200B42" w:rsidRPr="00200B42" w:rsidRDefault="00200B42" w:rsidP="00200B4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highlight w:val="yellow"/>
          <w:lang w:eastAsia="ru-RU"/>
        </w:rPr>
      </w:pPr>
    </w:p>
    <w:p w14:paraId="3720BD63" w14:textId="77777777" w:rsidR="00200B42" w:rsidRPr="00200B42" w:rsidRDefault="00200B42" w:rsidP="00200B42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highlight w:val="yellow"/>
          <w:lang w:eastAsia="ru-RU"/>
        </w:rPr>
        <w:sectPr w:rsidR="00200B42" w:rsidRPr="00200B42">
          <w:pgSz w:w="11906" w:h="16838"/>
          <w:pgMar w:top="1134" w:right="850" w:bottom="1134" w:left="1701" w:header="708" w:footer="708" w:gutter="0"/>
          <w:cols w:space="720"/>
        </w:sectPr>
      </w:pPr>
    </w:p>
    <w:p w14:paraId="7E0E3E0D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Приложение 5</w:t>
      </w:r>
    </w:p>
    <w:p w14:paraId="036F76AE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к стандарту операционных процедур</w:t>
      </w:r>
    </w:p>
    <w:p w14:paraId="6628B1B9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«Отбор разработчиков тестовых вопросов </w:t>
      </w:r>
    </w:p>
    <w:p w14:paraId="4236EF1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и клинических сценариев»</w:t>
      </w:r>
    </w:p>
    <w:p w14:paraId="507FC409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50907651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5117F497" w14:textId="77777777" w:rsidR="00200B42" w:rsidRPr="00200B42" w:rsidRDefault="00200B42" w:rsidP="00200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0B42">
        <w:rPr>
          <w:rFonts w:ascii="Times New Roman" w:hAnsi="Times New Roman" w:cs="Times New Roman"/>
          <w:b/>
          <w:sz w:val="28"/>
          <w:szCs w:val="28"/>
        </w:rPr>
        <w:t xml:space="preserve">Инструкция для Комиссии </w:t>
      </w:r>
    </w:p>
    <w:p w14:paraId="1F0F25AA" w14:textId="77777777" w:rsidR="00200B42" w:rsidRPr="00200B42" w:rsidRDefault="00200B42" w:rsidP="00200B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B42">
        <w:rPr>
          <w:rFonts w:ascii="Times New Roman" w:hAnsi="Times New Roman" w:cs="Times New Roman"/>
          <w:b/>
          <w:sz w:val="28"/>
          <w:szCs w:val="28"/>
        </w:rPr>
        <w:t>по отбору кандидатов на роль разработчиков и экспертов тестовых вопросов и (или) клинических сценариев</w:t>
      </w:r>
    </w:p>
    <w:p w14:paraId="2324B850" w14:textId="77777777" w:rsidR="00200B42" w:rsidRPr="00200B42" w:rsidRDefault="00200B42" w:rsidP="00200B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2BF887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sz w:val="28"/>
          <w:szCs w:val="28"/>
        </w:rPr>
        <w:t>1. Основные положения</w:t>
      </w:r>
    </w:p>
    <w:p w14:paraId="18E307F0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1.1. Инструкция по отбору кандидатов на роль разработчиков и специалистов по экспертизе тестовых вопросов и (или) клинических сценариев (далее – Эксперт) разработана с целью структуризации процедур </w:t>
      </w:r>
      <w:proofErr w:type="spellStart"/>
      <w:r w:rsidRPr="00200B42">
        <w:rPr>
          <w:rFonts w:ascii="Times New Roman" w:hAnsi="Times New Roman" w:cs="Times New Roman"/>
          <w:bCs/>
          <w:sz w:val="28"/>
          <w:szCs w:val="28"/>
        </w:rPr>
        <w:t>рекрутинга</w:t>
      </w:r>
      <w:proofErr w:type="spellEnd"/>
      <w:r w:rsidRPr="00200B42">
        <w:rPr>
          <w:rFonts w:ascii="Times New Roman" w:hAnsi="Times New Roman" w:cs="Times New Roman"/>
          <w:bCs/>
          <w:sz w:val="28"/>
          <w:szCs w:val="28"/>
        </w:rPr>
        <w:t xml:space="preserve"> потенциальных претендентов.</w:t>
      </w:r>
    </w:p>
    <w:p w14:paraId="58B43955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>1.2 Данная инструкция регламентирует нормы процесса отбора Эксперта.</w:t>
      </w:r>
    </w:p>
    <w:p w14:paraId="15086618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1.3. Инструкция носит рекомендательный характер. </w:t>
      </w:r>
    </w:p>
    <w:p w14:paraId="7E4175FD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5871D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sz w:val="28"/>
          <w:szCs w:val="28"/>
        </w:rPr>
        <w:t>2. Принципы деятельности Комиссии по отбору</w:t>
      </w:r>
    </w:p>
    <w:p w14:paraId="4C14BDA4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2.1. Конфиденциальность: </w:t>
      </w:r>
      <w:r w:rsidRPr="00200B42">
        <w:rPr>
          <w:rFonts w:ascii="Times New Roman" w:hAnsi="Times New Roman" w:cs="Times New Roman"/>
          <w:sz w:val="28"/>
          <w:szCs w:val="28"/>
        </w:rPr>
        <w:t>неразглашение персонифицированной информации Эксперта и результатов отбора;</w:t>
      </w:r>
    </w:p>
    <w:p w14:paraId="52BC29AC" w14:textId="77777777" w:rsidR="00200B42" w:rsidRPr="00200B42" w:rsidRDefault="00200B42" w:rsidP="00200B42">
      <w:pPr>
        <w:pStyle w:val="af4"/>
        <w:ind w:firstLine="567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/>
          <w:iCs/>
          <w:sz w:val="28"/>
          <w:szCs w:val="28"/>
          <w:lang w:eastAsia="ru-RU"/>
        </w:rPr>
        <w:t>2.2. Объективность: отсутствие предвзятости в процессе отбора по</w:t>
      </w:r>
      <w:r w:rsidRPr="00200B42">
        <w:rPr>
          <w:rFonts w:ascii="Times New Roman" w:hAnsi="Times New Roman"/>
          <w:sz w:val="28"/>
          <w:szCs w:val="28"/>
        </w:rPr>
        <w:t xml:space="preserve"> гендерным, расовым, религиозным, национальным признакам, физическому состоянию и каким-либо другим характеристикам</w:t>
      </w:r>
    </w:p>
    <w:p w14:paraId="1797974F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2.3. Информированность: осведомленность о методологии разработки тестовых вопросов и клинических сценариев. </w:t>
      </w:r>
    </w:p>
    <w:p w14:paraId="2D9473CA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32AC7CD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sz w:val="28"/>
          <w:szCs w:val="28"/>
        </w:rPr>
        <w:t>3. Организация процесса отбора</w:t>
      </w:r>
    </w:p>
    <w:p w14:paraId="0B3FDEE4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>3.1. Организация (провайдер), осуществляющая оценку теоретических знаний и практических навыков, в соответствии с возникшими потребностями (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случае </w:t>
      </w:r>
      <w:proofErr w:type="gramStart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расширения перечня специальностей/направлений здравоохранения подлежащих</w:t>
      </w:r>
      <w:proofErr w:type="gramEnd"/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лицензированию и сертификации, изменения или дополнения состава пула экспертов и др.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) определяет сроки проведения отбора Экспертов. </w:t>
      </w:r>
    </w:p>
    <w:p w14:paraId="2C567505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С</w:t>
      </w:r>
      <w:r w:rsidRPr="00200B42">
        <w:rPr>
          <w:rFonts w:ascii="Times New Roman" w:hAnsi="Times New Roman" w:cs="Times New Roman"/>
          <w:sz w:val="28"/>
          <w:szCs w:val="28"/>
        </w:rPr>
        <w:t xml:space="preserve">пециалист, ответственный за процесс организации процесса разработки и экспертизы тестовых вопросов и (или) клинических сценариев 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(далее – Специалист), формирует состав Комиссии. </w:t>
      </w:r>
    </w:p>
    <w:p w14:paraId="0BD41065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>3.3. Специалист перед каждым процессом отбора направляет всем членам Комиссии уведомление о проведении отбора для подтверждения их участия.</w:t>
      </w:r>
    </w:p>
    <w:p w14:paraId="6185A26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B4D7C2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/>
          <w:bCs/>
          <w:sz w:val="28"/>
          <w:szCs w:val="28"/>
        </w:rPr>
        <w:t>4. Оценочная комиссия</w:t>
      </w:r>
    </w:p>
    <w:p w14:paraId="5AC6151A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4.1. С целью соблюдения принципа независимости и качества при отборе Экспертов, в Организации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(провайдер), осуществляющей оценку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теоретических знаний и практических навыков 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создается оценочная комиссия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из числа собственных сотрудников, специалистов академической среды и практического здравоохранения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C24684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>4.2. Целью работы Комиссии является отбор разработчиков и специалистов по экспертизе тестовых вопросов и (или) клинических сценариев, обладающих соответствующим набором компетенций (критерии).</w:t>
      </w:r>
    </w:p>
    <w:p w14:paraId="1BC2345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>4.3. Комиссия должна состоять не менее чем из 5 человек.</w:t>
      </w:r>
    </w:p>
    <w:p w14:paraId="045F4D92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4.4. Частота и формат проведения заседаний Комиссии определяется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организацией (провайдером), осуществляющей оценку теоретических знаний и практических навыков</w:t>
      </w:r>
      <w:r w:rsidRPr="00200B42">
        <w:rPr>
          <w:rFonts w:ascii="Times New Roman" w:hAnsi="Times New Roman" w:cs="Times New Roman"/>
          <w:bCs/>
          <w:sz w:val="28"/>
          <w:szCs w:val="28"/>
        </w:rPr>
        <w:t>, и зависит от возникающей потребности в отборе Экспертов по определенной специальности/ направлению деятельности.</w:t>
      </w:r>
    </w:p>
    <w:p w14:paraId="572F8A97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4.5. Все члены Комиссии перед отбором подписывают соглашение о конфиденциальности. </w:t>
      </w:r>
    </w:p>
    <w:p w14:paraId="55E4B7AB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4.6. В процессе отбора, или по результатам его проведения, каждый член Комиссии оформляет Оценочный лист по каждому кандидату и подписывает сводный Протокол по результатам отбора.  </w:t>
      </w:r>
    </w:p>
    <w:p w14:paraId="4266FBC7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14:paraId="03D5E746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b/>
          <w:sz w:val="28"/>
          <w:szCs w:val="28"/>
        </w:rPr>
        <w:t>5.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B4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Критерии к отбору разработчиков и специалистов по экспертизе тестовых вопросов и (или) клинических сценариев и методология оценки</w:t>
      </w:r>
    </w:p>
    <w:p w14:paraId="40162413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  <w:lang w:eastAsia="ru-RU"/>
        </w:rPr>
        <w:t xml:space="preserve">5.1. Критерии/ требования к </w:t>
      </w:r>
      <w:r w:rsidRPr="00200B4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отбору экспертов по разработке и специалистов по экспертизе тестовых вопросов и (или) клинических сценариев (далее – Критерии) и </w:t>
      </w:r>
      <w:r w:rsidRPr="00200B42">
        <w:rPr>
          <w:rFonts w:ascii="Times New Roman" w:hAnsi="Times New Roman" w:cs="Times New Roman"/>
          <w:bCs/>
          <w:sz w:val="28"/>
          <w:szCs w:val="28"/>
        </w:rPr>
        <w:t xml:space="preserve">оценочные листы со шкалой оценки </w:t>
      </w:r>
      <w:r w:rsidRPr="00200B4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определяются </w:t>
      </w:r>
      <w:r w:rsidRPr="00200B42">
        <w:rPr>
          <w:rFonts w:ascii="Times New Roman" w:hAnsi="Times New Roman" w:cs="Times New Roman"/>
          <w:bCs/>
          <w:sz w:val="28"/>
          <w:szCs w:val="28"/>
        </w:rPr>
        <w:t>организацией (провайдер), осуществляющей оценку теоретических знаний и практических навыков.</w:t>
      </w:r>
    </w:p>
    <w:p w14:paraId="2C72B6DC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B42">
        <w:rPr>
          <w:rFonts w:ascii="Times New Roman" w:hAnsi="Times New Roman" w:cs="Times New Roman"/>
          <w:bCs/>
          <w:sz w:val="28"/>
          <w:szCs w:val="28"/>
        </w:rPr>
        <w:t xml:space="preserve">5.2. Комиссия имеет возможность вносить предложения по расширению/ пересмотру требований к отбору разработчиков тестовых вопросов и (или) клинических сценариев и изменению методологии процесса оценки. </w:t>
      </w:r>
    </w:p>
    <w:p w14:paraId="47DDD41D" w14:textId="77777777" w:rsidR="00200B42" w:rsidRPr="00200B42" w:rsidRDefault="00200B42" w:rsidP="00200B4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highlight w:val="yellow"/>
          <w:lang w:eastAsia="ru-RU"/>
        </w:rPr>
      </w:pPr>
    </w:p>
    <w:p w14:paraId="241F2D3C" w14:textId="77777777" w:rsidR="00200B42" w:rsidRPr="00200B42" w:rsidRDefault="00200B42" w:rsidP="00200B4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42">
        <w:rPr>
          <w:rFonts w:ascii="Times New Roman" w:hAnsi="Times New Roman" w:cs="Times New Roman"/>
          <w:b/>
          <w:sz w:val="28"/>
          <w:szCs w:val="28"/>
        </w:rPr>
        <w:t>6. Процесс отбора кандидатов на роль разработчика и специалиста по экспертизе тестовых вопросов и (или) клинических сценариев</w:t>
      </w:r>
    </w:p>
    <w:p w14:paraId="5B172253" w14:textId="77777777" w:rsidR="00200B42" w:rsidRPr="00200B42" w:rsidRDefault="00200B42" w:rsidP="00200B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 xml:space="preserve">6.1.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Специалист</w:t>
      </w:r>
      <w:r w:rsidRPr="00200B42">
        <w:rPr>
          <w:rFonts w:ascii="Times New Roman" w:hAnsi="Times New Roman" w:cs="Times New Roman"/>
          <w:sz w:val="28"/>
          <w:szCs w:val="28"/>
        </w:rPr>
        <w:t xml:space="preserve">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направляет членам Комиссии полный пакет документов по каждому Эксперту, а также требования к квалификации кандидатов.</w:t>
      </w:r>
    </w:p>
    <w:p w14:paraId="218CA797" w14:textId="77777777" w:rsidR="00200B42" w:rsidRPr="00200B42" w:rsidRDefault="00200B42" w:rsidP="00200B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B42">
        <w:rPr>
          <w:rFonts w:ascii="Times New Roman" w:hAnsi="Times New Roman" w:cs="Times New Roman"/>
          <w:sz w:val="28"/>
          <w:szCs w:val="28"/>
        </w:rPr>
        <w:t xml:space="preserve">6.2. Комиссия заполняют Оценочный лист, с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краткой характеристикой/резюме </w:t>
      </w:r>
      <w:r w:rsidRPr="00200B42">
        <w:rPr>
          <w:rFonts w:ascii="Times New Roman" w:hAnsi="Times New Roman" w:cs="Times New Roman"/>
          <w:sz w:val="28"/>
          <w:szCs w:val="28"/>
        </w:rPr>
        <w:t>по каждому кандидату.</w:t>
      </w:r>
    </w:p>
    <w:p w14:paraId="2C0612BD" w14:textId="77777777" w:rsidR="00200B42" w:rsidRPr="00200B42" w:rsidRDefault="00200B42" w:rsidP="00200B4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>Специалист оформляет сводный протокол с результатами оценки кандидатов, который подписывается Комиссией.</w:t>
      </w:r>
    </w:p>
    <w:p w14:paraId="0009B00F" w14:textId="77777777" w:rsidR="00200B42" w:rsidRPr="00200B42" w:rsidRDefault="00200B42" w:rsidP="00200B4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hAnsi="Times New Roman" w:cs="Times New Roman"/>
          <w:sz w:val="28"/>
          <w:szCs w:val="28"/>
        </w:rPr>
        <w:t xml:space="preserve">6.3. Комиссия проводит собеседование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очной форме или посредствам видеосвязи </w:t>
      </w:r>
      <w:r w:rsidRPr="00200B42">
        <w:rPr>
          <w:rFonts w:ascii="Times New Roman" w:hAnsi="Times New Roman" w:cs="Times New Roman"/>
          <w:sz w:val="28"/>
          <w:szCs w:val="28"/>
        </w:rPr>
        <w:t xml:space="preserve">для </w:t>
      </w:r>
      <w:r w:rsidRPr="00200B4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кандидатов, набравших менее 14 баллов. </w:t>
      </w:r>
    </w:p>
    <w:p w14:paraId="0EB3E94C" w14:textId="77777777" w:rsidR="00200B42" w:rsidRPr="00200B42" w:rsidRDefault="00200B42" w:rsidP="00200B4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Собеседование проводится членами Комиссии в количестве не менее 3 человек.</w:t>
      </w:r>
    </w:p>
    <w:p w14:paraId="2347D328" w14:textId="2709C4C8" w:rsidR="00BE7102" w:rsidRPr="00200B42" w:rsidRDefault="00200B42" w:rsidP="00200B42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0B4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6.4. По результатам собеседования формируется список кандидатов для утверждения, оформленный протоколом.</w:t>
      </w:r>
    </w:p>
    <w:sectPr w:rsidR="00BE7102" w:rsidRPr="00200B42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89C0B" w14:textId="77777777" w:rsidR="0055225A" w:rsidRDefault="0055225A" w:rsidP="00782790">
      <w:pPr>
        <w:spacing w:after="0" w:line="240" w:lineRule="auto"/>
      </w:pPr>
      <w:r>
        <w:separator/>
      </w:r>
    </w:p>
  </w:endnote>
  <w:endnote w:type="continuationSeparator" w:id="0">
    <w:p w14:paraId="00BA5BF8" w14:textId="77777777" w:rsidR="0055225A" w:rsidRDefault="0055225A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3B4D9" w14:textId="77777777" w:rsidR="0055225A" w:rsidRDefault="0055225A" w:rsidP="00782790">
      <w:pPr>
        <w:spacing w:after="0" w:line="240" w:lineRule="auto"/>
      </w:pPr>
      <w:r>
        <w:separator/>
      </w:r>
    </w:p>
  </w:footnote>
  <w:footnote w:type="continuationSeparator" w:id="0">
    <w:p w14:paraId="725AAD84" w14:textId="77777777" w:rsidR="0055225A" w:rsidRDefault="0055225A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801405"/>
    <w:multiLevelType w:val="multilevel"/>
    <w:tmpl w:val="6298DA70"/>
    <w:lvl w:ilvl="0">
      <w:start w:val="3"/>
      <w:numFmt w:val="decimal"/>
      <w:lvlText w:val="%1"/>
      <w:lvlJc w:val="left"/>
      <w:pPr>
        <w:ind w:left="612" w:hanging="612"/>
      </w:pPr>
    </w:lvl>
    <w:lvl w:ilvl="1">
      <w:start w:val="1"/>
      <w:numFmt w:val="decimal"/>
      <w:lvlText w:val="%1.%2"/>
      <w:lvlJc w:val="left"/>
      <w:pPr>
        <w:ind w:left="900" w:hanging="7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620" w:hanging="1080"/>
      </w:pPr>
    </w:lvl>
    <w:lvl w:ilvl="4">
      <w:start w:val="1"/>
      <w:numFmt w:val="decimal"/>
      <w:lvlText w:val="%1.%2.%3.%4.%5"/>
      <w:lvlJc w:val="left"/>
      <w:pPr>
        <w:ind w:left="2160" w:hanging="1440"/>
      </w:pPr>
    </w:lvl>
    <w:lvl w:ilvl="5">
      <w:start w:val="1"/>
      <w:numFmt w:val="decimal"/>
      <w:lvlText w:val="%1.%2.%3.%4.%5.%6"/>
      <w:lvlJc w:val="left"/>
      <w:pPr>
        <w:ind w:left="2340" w:hanging="1440"/>
      </w:pPr>
    </w:lvl>
    <w:lvl w:ilvl="6">
      <w:start w:val="1"/>
      <w:numFmt w:val="decimal"/>
      <w:lvlText w:val="%1.%2.%3.%4.%5.%6.%7"/>
      <w:lvlJc w:val="left"/>
      <w:pPr>
        <w:ind w:left="2880" w:hanging="1800"/>
      </w:pPr>
    </w:lvl>
    <w:lvl w:ilvl="7">
      <w:start w:val="1"/>
      <w:numFmt w:val="decimal"/>
      <w:lvlText w:val="%1.%2.%3.%4.%5.%6.%7.%8"/>
      <w:lvlJc w:val="left"/>
      <w:pPr>
        <w:ind w:left="3060" w:hanging="1800"/>
      </w:pPr>
    </w:lvl>
    <w:lvl w:ilvl="8">
      <w:start w:val="1"/>
      <w:numFmt w:val="decimal"/>
      <w:lvlText w:val="%1.%2.%3.%4.%5.%6.%7.%8.%9"/>
      <w:lvlJc w:val="left"/>
      <w:pPr>
        <w:ind w:left="3600" w:hanging="2160"/>
      </w:pPr>
    </w:lvl>
  </w:abstractNum>
  <w:abstractNum w:abstractNumId="5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2BB6"/>
    <w:multiLevelType w:val="hybridMultilevel"/>
    <w:tmpl w:val="218C82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B7424F"/>
    <w:multiLevelType w:val="hybridMultilevel"/>
    <w:tmpl w:val="07D273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A78173D"/>
    <w:multiLevelType w:val="hybridMultilevel"/>
    <w:tmpl w:val="7CB82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E04A3B"/>
    <w:multiLevelType w:val="hybridMultilevel"/>
    <w:tmpl w:val="27847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4EB418D9"/>
    <w:multiLevelType w:val="hybridMultilevel"/>
    <w:tmpl w:val="1CFC3A54"/>
    <w:lvl w:ilvl="0" w:tplc="4C884F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>
    <w:nsid w:val="542E1ECA"/>
    <w:multiLevelType w:val="multilevel"/>
    <w:tmpl w:val="1DEEB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717F3E"/>
    <w:multiLevelType w:val="hybridMultilevel"/>
    <w:tmpl w:val="9FB0CE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0474773"/>
    <w:multiLevelType w:val="hybridMultilevel"/>
    <w:tmpl w:val="9E2C9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75E5795"/>
    <w:multiLevelType w:val="hybridMultilevel"/>
    <w:tmpl w:val="F89C06D0"/>
    <w:lvl w:ilvl="0" w:tplc="4E1E2920">
      <w:start w:val="1"/>
      <w:numFmt w:val="decimal"/>
      <w:lvlText w:val="%1)"/>
      <w:lvlJc w:val="left"/>
      <w:pPr>
        <w:ind w:left="972" w:hanging="405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68C2DEF"/>
    <w:multiLevelType w:val="hybridMultilevel"/>
    <w:tmpl w:val="C18EF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179AB"/>
    <w:multiLevelType w:val="multilevel"/>
    <w:tmpl w:val="397A78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880" w:hanging="144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37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8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FB63ED4"/>
    <w:multiLevelType w:val="hybridMultilevel"/>
    <w:tmpl w:val="13DC5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12"/>
  </w:num>
  <w:num w:numId="4">
    <w:abstractNumId w:val="31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6"/>
  </w:num>
  <w:num w:numId="9">
    <w:abstractNumId w:val="10"/>
  </w:num>
  <w:num w:numId="10">
    <w:abstractNumId w:val="1"/>
  </w:num>
  <w:num w:numId="11">
    <w:abstractNumId w:val="40"/>
  </w:num>
  <w:num w:numId="12">
    <w:abstractNumId w:val="7"/>
  </w:num>
  <w:num w:numId="13">
    <w:abstractNumId w:val="5"/>
  </w:num>
  <w:num w:numId="14">
    <w:abstractNumId w:val="39"/>
  </w:num>
  <w:num w:numId="15">
    <w:abstractNumId w:val="23"/>
  </w:num>
  <w:num w:numId="16">
    <w:abstractNumId w:val="20"/>
  </w:num>
  <w:num w:numId="17">
    <w:abstractNumId w:val="34"/>
  </w:num>
  <w:num w:numId="18">
    <w:abstractNumId w:val="3"/>
  </w:num>
  <w:num w:numId="19">
    <w:abstractNumId w:val="11"/>
  </w:num>
  <w:num w:numId="20">
    <w:abstractNumId w:val="13"/>
  </w:num>
  <w:num w:numId="21">
    <w:abstractNumId w:val="21"/>
  </w:num>
  <w:num w:numId="22">
    <w:abstractNumId w:val="37"/>
  </w:num>
  <w:num w:numId="23">
    <w:abstractNumId w:val="27"/>
  </w:num>
  <w:num w:numId="24">
    <w:abstractNumId w:val="9"/>
  </w:num>
  <w:num w:numId="25">
    <w:abstractNumId w:val="25"/>
  </w:num>
  <w:num w:numId="26">
    <w:abstractNumId w:val="0"/>
  </w:num>
  <w:num w:numId="27">
    <w:abstractNumId w:val="2"/>
  </w:num>
  <w:num w:numId="28">
    <w:abstractNumId w:val="14"/>
  </w:num>
  <w:num w:numId="29">
    <w:abstractNumId w:val="15"/>
  </w:num>
  <w:num w:numId="30">
    <w:abstractNumId w:val="18"/>
  </w:num>
  <w:num w:numId="31">
    <w:abstractNumId w:val="6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1"/>
  </w:num>
  <w:num w:numId="37">
    <w:abstractNumId w:val="29"/>
  </w:num>
  <w:num w:numId="38">
    <w:abstractNumId w:val="24"/>
  </w:num>
  <w:num w:numId="39">
    <w:abstractNumId w:val="26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7"/>
  </w:num>
  <w:num w:numId="43">
    <w:abstractNumId w:val="35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D3E6F"/>
    <w:rsid w:val="000E5D18"/>
    <w:rsid w:val="000F1F2D"/>
    <w:rsid w:val="000F49B0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A6093"/>
    <w:rsid w:val="001B7F26"/>
    <w:rsid w:val="001D3959"/>
    <w:rsid w:val="001D7D0C"/>
    <w:rsid w:val="001F3DD6"/>
    <w:rsid w:val="00200B42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D1977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225A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67B79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784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502C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D091F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">
    <w:name w:val="w"/>
    <w:basedOn w:val="a0"/>
    <w:rsid w:val="00A10784"/>
  </w:style>
  <w:style w:type="paragraph" w:styleId="af5">
    <w:name w:val="Body Text"/>
    <w:basedOn w:val="a"/>
    <w:link w:val="af6"/>
    <w:uiPriority w:val="99"/>
    <w:unhideWhenUsed/>
    <w:rsid w:val="00200B4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200B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">
    <w:name w:val="w"/>
    <w:basedOn w:val="a0"/>
    <w:rsid w:val="00A10784"/>
  </w:style>
  <w:style w:type="paragraph" w:styleId="af5">
    <w:name w:val="Body Text"/>
    <w:basedOn w:val="a"/>
    <w:link w:val="af6"/>
    <w:uiPriority w:val="99"/>
    <w:unhideWhenUsed/>
    <w:rsid w:val="00200B4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200B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100E0-334E-4642-B302-06943248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15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15</cp:revision>
  <dcterms:created xsi:type="dcterms:W3CDTF">2020-07-06T08:53:00Z</dcterms:created>
  <dcterms:modified xsi:type="dcterms:W3CDTF">2020-07-07T18:02:00Z</dcterms:modified>
</cp:coreProperties>
</file>